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2856D" w14:textId="754F012D" w:rsidR="00A038EC" w:rsidRPr="00A038EC" w:rsidRDefault="00884CB7" w:rsidP="00884CB7">
      <w:pPr>
        <w:jc w:val="center"/>
        <w:rPr>
          <w:rFonts w:asciiTheme="minorHAnsi" w:eastAsia="MS Mincho" w:hAnsiTheme="minorHAnsi" w:cstheme="minorHAnsi"/>
          <w:b/>
          <w:bCs/>
        </w:rPr>
      </w:pPr>
      <w:bookmarkStart w:id="0" w:name="_Hlk7810422"/>
      <w:r>
        <w:rPr>
          <w:rFonts w:ascii="Arial" w:hAnsi="Arial" w:cs="Arial"/>
          <w:b/>
          <w:bCs/>
          <w:caps/>
          <w:sz w:val="21"/>
          <w:szCs w:val="21"/>
        </w:rPr>
        <w:t>Establish Criteria Targets</w:t>
      </w:r>
      <w:r>
        <w:rPr>
          <w:rFonts w:ascii="Arial" w:hAnsi="Arial" w:cs="Arial"/>
          <w:b/>
          <w:bCs/>
          <w:caps/>
          <w:sz w:val="21"/>
          <w:szCs w:val="21"/>
        </w:rPr>
        <w:t xml:space="preserve"> Worksheet</w:t>
      </w:r>
    </w:p>
    <w:p w14:paraId="7FA88196" w14:textId="083EA537" w:rsidR="00197A40" w:rsidRDefault="00197A40" w:rsidP="004338BB">
      <w:pPr>
        <w:pStyle w:val="Header"/>
        <w:tabs>
          <w:tab w:val="clear" w:pos="4320"/>
          <w:tab w:val="clear" w:pos="8640"/>
        </w:tabs>
        <w:spacing w:line="288" w:lineRule="auto"/>
        <w:rPr>
          <w:rFonts w:ascii="Arial" w:eastAsia="MS Mincho" w:hAnsi="Arial" w:cs="Arial"/>
          <w:b/>
          <w:bCs/>
          <w:sz w:val="21"/>
          <w:szCs w:val="21"/>
        </w:rPr>
      </w:pPr>
    </w:p>
    <w:p w14:paraId="6654EC92" w14:textId="77777777" w:rsidR="00884CB7" w:rsidRDefault="00884CB7" w:rsidP="004338BB">
      <w:pPr>
        <w:pStyle w:val="Header"/>
        <w:tabs>
          <w:tab w:val="clear" w:pos="4320"/>
          <w:tab w:val="clear" w:pos="8640"/>
        </w:tabs>
        <w:spacing w:line="288" w:lineRule="auto"/>
        <w:rPr>
          <w:rFonts w:ascii="Arial" w:eastAsia="MS Mincho" w:hAnsi="Arial" w:cs="Arial"/>
          <w:b/>
          <w:bCs/>
          <w:sz w:val="21"/>
          <w:szCs w:val="21"/>
        </w:rPr>
      </w:pPr>
    </w:p>
    <w:p w14:paraId="0E8ACBD6" w14:textId="177173F9"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 xml:space="preserve">With your </w:t>
      </w:r>
      <w:r w:rsidR="0063561B" w:rsidRPr="002277FF">
        <w:rPr>
          <w:rFonts w:ascii="Arial" w:eastAsia="MS Mincho" w:hAnsi="Arial" w:cs="Arial"/>
          <w:sz w:val="21"/>
          <w:szCs w:val="21"/>
        </w:rPr>
        <w:t>ca</w:t>
      </w:r>
      <w:r w:rsidRPr="002277FF">
        <w:rPr>
          <w:rFonts w:ascii="Arial" w:eastAsia="MS Mincho" w:hAnsi="Arial" w:cs="Arial"/>
          <w:sz w:val="21"/>
          <w:szCs w:val="21"/>
        </w:rPr>
        <w:t xml:space="preserve">reer </w:t>
      </w:r>
      <w:r w:rsidR="0063561B" w:rsidRPr="002277FF">
        <w:rPr>
          <w:rFonts w:ascii="Arial" w:eastAsia="MS Mincho" w:hAnsi="Arial" w:cs="Arial"/>
          <w:sz w:val="21"/>
          <w:szCs w:val="21"/>
        </w:rPr>
        <w:t>o</w:t>
      </w:r>
      <w:r w:rsidRPr="002277FF">
        <w:rPr>
          <w:rFonts w:ascii="Arial" w:eastAsia="MS Mincho" w:hAnsi="Arial" w:cs="Arial"/>
          <w:sz w:val="21"/>
          <w:szCs w:val="21"/>
        </w:rPr>
        <w:t>bjective as a guide, take some time to consider the parameters of the organization that would fit your goals the best. After you complete this information, we recommend visiting online company database websites to search for potential targets.</w:t>
      </w:r>
      <w:r w:rsidR="00D64B38" w:rsidRPr="002277FF">
        <w:rPr>
          <w:rFonts w:ascii="Arial" w:eastAsia="MS Mincho" w:hAnsi="Arial" w:cs="Arial"/>
          <w:sz w:val="21"/>
          <w:szCs w:val="21"/>
        </w:rPr>
        <w:t xml:space="preserve"> </w:t>
      </w:r>
      <w:r w:rsidRPr="002277FF">
        <w:rPr>
          <w:rFonts w:ascii="Arial" w:eastAsia="MS Mincho" w:hAnsi="Arial" w:cs="Arial"/>
          <w:sz w:val="21"/>
          <w:szCs w:val="21"/>
        </w:rPr>
        <w:t xml:space="preserve">Recommended websites are included on the Establish Targets main page. </w:t>
      </w:r>
    </w:p>
    <w:p w14:paraId="0CB148B3" w14:textId="630482B7" w:rsidR="00884CB7" w:rsidRDefault="00884CB7" w:rsidP="004338BB">
      <w:pPr>
        <w:pStyle w:val="PlainText"/>
        <w:spacing w:line="288" w:lineRule="auto"/>
        <w:jc w:val="both"/>
        <w:rPr>
          <w:rFonts w:ascii="Arial" w:eastAsia="MS Mincho" w:hAnsi="Arial" w:cs="Arial"/>
          <w:color w:val="000000" w:themeColor="text1"/>
          <w:sz w:val="21"/>
          <w:szCs w:val="21"/>
        </w:rPr>
      </w:pPr>
    </w:p>
    <w:p w14:paraId="3F1792FA" w14:textId="77777777" w:rsidR="00884CB7" w:rsidRPr="002277FF" w:rsidRDefault="00884CB7" w:rsidP="004338BB">
      <w:pPr>
        <w:pStyle w:val="PlainText"/>
        <w:spacing w:line="288" w:lineRule="auto"/>
        <w:jc w:val="both"/>
        <w:rPr>
          <w:rFonts w:ascii="Arial" w:eastAsia="MS Mincho" w:hAnsi="Arial" w:cs="Arial"/>
          <w:color w:val="000000" w:themeColor="text1"/>
          <w:sz w:val="21"/>
          <w:szCs w:val="21"/>
        </w:rPr>
      </w:pPr>
    </w:p>
    <w:p w14:paraId="440AEBBF" w14:textId="6E397FC3" w:rsidR="00AA63E1" w:rsidRPr="002277FF" w:rsidRDefault="0063561B" w:rsidP="004338BB">
      <w:pPr>
        <w:spacing w:line="288" w:lineRule="auto"/>
        <w:rPr>
          <w:rFonts w:ascii="Arial" w:eastAsia="MS Mincho" w:hAnsi="Arial" w:cs="Arial"/>
          <w:b/>
          <w:caps/>
          <w:sz w:val="21"/>
          <w:szCs w:val="21"/>
        </w:rPr>
      </w:pPr>
      <w:r w:rsidRPr="002277FF">
        <w:rPr>
          <w:rFonts w:ascii="Arial" w:eastAsia="MS Mincho" w:hAnsi="Arial" w:cs="Arial"/>
          <w:b/>
          <w:caps/>
          <w:sz w:val="21"/>
          <w:szCs w:val="21"/>
        </w:rPr>
        <w:t>Geographic Preference</w:t>
      </w:r>
      <w:r w:rsidR="002277FF" w:rsidRPr="002277FF">
        <w:rPr>
          <w:rFonts w:ascii="Arial" w:eastAsia="MS Mincho" w:hAnsi="Arial" w:cs="Arial"/>
          <w:b/>
          <w:caps/>
          <w:sz w:val="21"/>
          <w:szCs w:val="21"/>
        </w:rPr>
        <w:t>:</w:t>
      </w:r>
    </w:p>
    <w:p w14:paraId="7202DC6B" w14:textId="77777777"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 xml:space="preserve">Consider your ideal geographic preferences.   </w:t>
      </w:r>
    </w:p>
    <w:p w14:paraId="72CEF37F" w14:textId="77777777" w:rsidR="00AA63E1" w:rsidRPr="002277FF" w:rsidRDefault="00AA63E1"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5215"/>
        <w:gridCol w:w="5333"/>
      </w:tblGrid>
      <w:tr w:rsidR="00AA63E1" w:rsidRPr="002277FF" w14:paraId="3DA4FC5E" w14:textId="77777777" w:rsidTr="002277FF">
        <w:tc>
          <w:tcPr>
            <w:tcW w:w="5215" w:type="dxa"/>
            <w:shd w:val="clear" w:color="auto" w:fill="E6E6E6"/>
          </w:tcPr>
          <w:p w14:paraId="08604E72" w14:textId="77777777" w:rsidR="00AA63E1" w:rsidRPr="002277FF" w:rsidRDefault="00AA63E1" w:rsidP="002277FF">
            <w:pPr>
              <w:spacing w:line="288" w:lineRule="auto"/>
              <w:rPr>
                <w:rFonts w:ascii="Arial" w:eastAsia="MS Mincho" w:hAnsi="Arial" w:cs="Arial"/>
                <w:sz w:val="21"/>
                <w:szCs w:val="21"/>
              </w:rPr>
            </w:pPr>
            <w:r w:rsidRPr="002277FF">
              <w:rPr>
                <w:rFonts w:ascii="Arial" w:eastAsia="MS Mincho" w:hAnsi="Arial" w:cs="Arial"/>
                <w:sz w:val="21"/>
                <w:szCs w:val="21"/>
              </w:rPr>
              <w:t>A particular radius of your zip code?</w:t>
            </w:r>
          </w:p>
        </w:tc>
        <w:tc>
          <w:tcPr>
            <w:tcW w:w="5333" w:type="dxa"/>
          </w:tcPr>
          <w:p w14:paraId="71AE0FE7" w14:textId="77777777" w:rsidR="00AA63E1" w:rsidRPr="002277FF" w:rsidRDefault="00AA63E1" w:rsidP="002277FF">
            <w:pPr>
              <w:spacing w:line="288" w:lineRule="auto"/>
              <w:rPr>
                <w:rFonts w:ascii="Arial" w:eastAsia="MS Mincho" w:hAnsi="Arial" w:cs="Arial"/>
                <w:sz w:val="21"/>
                <w:szCs w:val="21"/>
              </w:rPr>
            </w:pPr>
          </w:p>
        </w:tc>
      </w:tr>
      <w:tr w:rsidR="00AA63E1" w:rsidRPr="002277FF" w14:paraId="5B4DD4F8" w14:textId="77777777" w:rsidTr="002277FF">
        <w:tc>
          <w:tcPr>
            <w:tcW w:w="5215" w:type="dxa"/>
            <w:shd w:val="clear" w:color="auto" w:fill="E6E6E6"/>
          </w:tcPr>
          <w:p w14:paraId="7D7267E7" w14:textId="77777777" w:rsidR="00AA63E1" w:rsidRPr="002277FF" w:rsidRDefault="00AA63E1" w:rsidP="002277FF">
            <w:pPr>
              <w:spacing w:line="288" w:lineRule="auto"/>
              <w:rPr>
                <w:rFonts w:ascii="Arial" w:eastAsia="MS Mincho" w:hAnsi="Arial" w:cs="Arial"/>
                <w:sz w:val="21"/>
                <w:szCs w:val="21"/>
              </w:rPr>
            </w:pPr>
            <w:r w:rsidRPr="002277FF">
              <w:rPr>
                <w:rFonts w:ascii="Arial" w:eastAsia="MS Mincho" w:hAnsi="Arial" w:cs="Arial"/>
                <w:sz w:val="21"/>
                <w:szCs w:val="21"/>
              </w:rPr>
              <w:t>A city or several cities?</w:t>
            </w:r>
          </w:p>
        </w:tc>
        <w:tc>
          <w:tcPr>
            <w:tcW w:w="5333" w:type="dxa"/>
          </w:tcPr>
          <w:p w14:paraId="29090D3E" w14:textId="77777777" w:rsidR="00AA63E1" w:rsidRPr="002277FF" w:rsidRDefault="00AA63E1" w:rsidP="002277FF">
            <w:pPr>
              <w:spacing w:line="288" w:lineRule="auto"/>
              <w:rPr>
                <w:rFonts w:ascii="Arial" w:eastAsia="MS Mincho" w:hAnsi="Arial" w:cs="Arial"/>
                <w:sz w:val="21"/>
                <w:szCs w:val="21"/>
              </w:rPr>
            </w:pPr>
          </w:p>
        </w:tc>
      </w:tr>
      <w:tr w:rsidR="00AA63E1" w:rsidRPr="002277FF" w14:paraId="51E71FB5" w14:textId="77777777" w:rsidTr="002277FF">
        <w:tc>
          <w:tcPr>
            <w:tcW w:w="5215" w:type="dxa"/>
            <w:shd w:val="clear" w:color="auto" w:fill="E6E6E6"/>
          </w:tcPr>
          <w:p w14:paraId="53F018F1" w14:textId="77777777" w:rsidR="00AA63E1" w:rsidRPr="002277FF" w:rsidRDefault="00AA63E1" w:rsidP="002277FF">
            <w:pPr>
              <w:spacing w:line="288" w:lineRule="auto"/>
              <w:rPr>
                <w:rFonts w:ascii="Arial" w:eastAsia="MS Mincho" w:hAnsi="Arial" w:cs="Arial"/>
                <w:sz w:val="21"/>
                <w:szCs w:val="21"/>
              </w:rPr>
            </w:pPr>
            <w:r w:rsidRPr="002277FF">
              <w:rPr>
                <w:rFonts w:ascii="Arial" w:eastAsia="MS Mincho" w:hAnsi="Arial" w:cs="Arial"/>
                <w:sz w:val="21"/>
                <w:szCs w:val="21"/>
              </w:rPr>
              <w:t>A state or several states?</w:t>
            </w:r>
          </w:p>
        </w:tc>
        <w:tc>
          <w:tcPr>
            <w:tcW w:w="5333" w:type="dxa"/>
          </w:tcPr>
          <w:p w14:paraId="3CF9B024" w14:textId="77777777" w:rsidR="00AA63E1" w:rsidRPr="002277FF" w:rsidRDefault="00AA63E1" w:rsidP="002277FF">
            <w:pPr>
              <w:spacing w:line="288" w:lineRule="auto"/>
              <w:rPr>
                <w:rFonts w:ascii="Arial" w:eastAsia="MS Mincho" w:hAnsi="Arial" w:cs="Arial"/>
                <w:sz w:val="21"/>
                <w:szCs w:val="21"/>
              </w:rPr>
            </w:pPr>
          </w:p>
        </w:tc>
      </w:tr>
      <w:tr w:rsidR="00AA63E1" w:rsidRPr="002277FF" w14:paraId="1E862508" w14:textId="77777777" w:rsidTr="002277FF">
        <w:tc>
          <w:tcPr>
            <w:tcW w:w="5215" w:type="dxa"/>
            <w:shd w:val="clear" w:color="auto" w:fill="E6E6E6"/>
          </w:tcPr>
          <w:p w14:paraId="2AB8394C" w14:textId="77777777" w:rsidR="00AA63E1" w:rsidRPr="002277FF" w:rsidRDefault="00AA63E1" w:rsidP="002277FF">
            <w:pPr>
              <w:spacing w:line="288" w:lineRule="auto"/>
              <w:rPr>
                <w:rFonts w:ascii="Arial" w:eastAsia="MS Mincho" w:hAnsi="Arial" w:cs="Arial"/>
                <w:sz w:val="21"/>
                <w:szCs w:val="21"/>
              </w:rPr>
            </w:pPr>
            <w:r w:rsidRPr="002277FF">
              <w:rPr>
                <w:rFonts w:ascii="Arial" w:eastAsia="MS Mincho" w:hAnsi="Arial" w:cs="Arial"/>
                <w:sz w:val="21"/>
                <w:szCs w:val="21"/>
              </w:rPr>
              <w:t>Open to global opportunities?</w:t>
            </w:r>
          </w:p>
        </w:tc>
        <w:tc>
          <w:tcPr>
            <w:tcW w:w="5333" w:type="dxa"/>
          </w:tcPr>
          <w:p w14:paraId="787AEA94" w14:textId="77777777" w:rsidR="00AA63E1" w:rsidRPr="002277FF" w:rsidRDefault="00AA63E1" w:rsidP="002277FF">
            <w:pPr>
              <w:spacing w:line="288" w:lineRule="auto"/>
              <w:rPr>
                <w:rFonts w:ascii="Arial" w:eastAsia="MS Mincho" w:hAnsi="Arial" w:cs="Arial"/>
                <w:sz w:val="21"/>
                <w:szCs w:val="21"/>
              </w:rPr>
            </w:pPr>
          </w:p>
        </w:tc>
      </w:tr>
      <w:tr w:rsidR="00AA63E1" w:rsidRPr="002277FF" w14:paraId="7A6E97BA" w14:textId="77777777" w:rsidTr="002277FF">
        <w:tc>
          <w:tcPr>
            <w:tcW w:w="5215" w:type="dxa"/>
            <w:shd w:val="clear" w:color="auto" w:fill="E6E6E6"/>
          </w:tcPr>
          <w:p w14:paraId="1B4761BA" w14:textId="77777777" w:rsidR="00AA63E1" w:rsidRPr="002277FF" w:rsidRDefault="00AA63E1" w:rsidP="002277FF">
            <w:pPr>
              <w:spacing w:line="288" w:lineRule="auto"/>
              <w:rPr>
                <w:rFonts w:ascii="Arial" w:eastAsia="MS Mincho" w:hAnsi="Arial" w:cs="Arial"/>
                <w:sz w:val="21"/>
                <w:szCs w:val="21"/>
              </w:rPr>
            </w:pPr>
            <w:r w:rsidRPr="002277FF">
              <w:rPr>
                <w:rFonts w:ascii="Arial" w:eastAsia="MS Mincho" w:hAnsi="Arial" w:cs="Arial"/>
                <w:sz w:val="21"/>
                <w:szCs w:val="21"/>
              </w:rPr>
              <w:t>Is relocation an option?</w:t>
            </w:r>
          </w:p>
        </w:tc>
        <w:tc>
          <w:tcPr>
            <w:tcW w:w="5333" w:type="dxa"/>
          </w:tcPr>
          <w:p w14:paraId="1C7CCA6E" w14:textId="77777777" w:rsidR="00AA63E1" w:rsidRPr="002277FF" w:rsidRDefault="00AA63E1" w:rsidP="002277FF">
            <w:pPr>
              <w:spacing w:line="288" w:lineRule="auto"/>
              <w:rPr>
                <w:rFonts w:ascii="Arial" w:eastAsia="MS Mincho" w:hAnsi="Arial" w:cs="Arial"/>
                <w:sz w:val="21"/>
                <w:szCs w:val="21"/>
              </w:rPr>
            </w:pPr>
          </w:p>
        </w:tc>
      </w:tr>
    </w:tbl>
    <w:p w14:paraId="7C0477E3" w14:textId="1D1FAC41" w:rsidR="00555104" w:rsidRPr="002277FF" w:rsidRDefault="00555104" w:rsidP="004338BB">
      <w:pPr>
        <w:spacing w:line="288" w:lineRule="auto"/>
        <w:rPr>
          <w:rFonts w:ascii="Arial" w:eastAsia="MS Mincho" w:hAnsi="Arial" w:cs="Arial"/>
          <w:sz w:val="21"/>
          <w:szCs w:val="21"/>
        </w:rPr>
      </w:pPr>
    </w:p>
    <w:p w14:paraId="631FF27B" w14:textId="77777777" w:rsidR="00555104" w:rsidRPr="002277FF" w:rsidRDefault="00555104" w:rsidP="004338BB">
      <w:pPr>
        <w:spacing w:line="288" w:lineRule="auto"/>
        <w:rPr>
          <w:rFonts w:ascii="Arial" w:eastAsia="MS Mincho" w:hAnsi="Arial" w:cs="Arial"/>
          <w:sz w:val="21"/>
          <w:szCs w:val="21"/>
        </w:rPr>
      </w:pPr>
    </w:p>
    <w:p w14:paraId="79AF2CC6" w14:textId="2EE74C02" w:rsidR="00AA63E1" w:rsidRPr="002277FF" w:rsidRDefault="002871F1" w:rsidP="004338BB">
      <w:pPr>
        <w:spacing w:line="288" w:lineRule="auto"/>
        <w:rPr>
          <w:rFonts w:ascii="Arial" w:eastAsia="MS Mincho" w:hAnsi="Arial" w:cs="Arial"/>
          <w:b/>
          <w:caps/>
          <w:sz w:val="21"/>
          <w:szCs w:val="21"/>
        </w:rPr>
      </w:pPr>
      <w:r w:rsidRPr="002277FF">
        <w:rPr>
          <w:rFonts w:ascii="Arial" w:eastAsia="MS Mincho" w:hAnsi="Arial" w:cs="Arial"/>
          <w:b/>
          <w:caps/>
          <w:sz w:val="21"/>
          <w:szCs w:val="21"/>
        </w:rPr>
        <w:t>Company Size Preference</w:t>
      </w:r>
      <w:r w:rsidR="002277FF" w:rsidRPr="002277FF">
        <w:rPr>
          <w:rFonts w:ascii="Arial" w:eastAsia="MS Mincho" w:hAnsi="Arial" w:cs="Arial"/>
          <w:b/>
          <w:caps/>
          <w:sz w:val="21"/>
          <w:szCs w:val="21"/>
        </w:rPr>
        <w:t>:</w:t>
      </w:r>
    </w:p>
    <w:p w14:paraId="5055A3A3" w14:textId="5EDE3B41"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Consider the size of company you would like to work for.</w:t>
      </w:r>
      <w:r w:rsidR="00D64B38" w:rsidRPr="002277FF">
        <w:rPr>
          <w:rFonts w:ascii="Arial" w:eastAsia="MS Mincho" w:hAnsi="Arial" w:cs="Arial"/>
          <w:sz w:val="21"/>
          <w:szCs w:val="21"/>
        </w:rPr>
        <w:t xml:space="preserve"> </w:t>
      </w:r>
      <w:r w:rsidRPr="002277FF">
        <w:rPr>
          <w:rFonts w:ascii="Arial" w:eastAsia="MS Mincho" w:hAnsi="Arial" w:cs="Arial"/>
          <w:sz w:val="21"/>
          <w:szCs w:val="21"/>
        </w:rPr>
        <w:t>Large companies ($100+</w:t>
      </w:r>
      <w:r w:rsidR="002871F1" w:rsidRPr="002277FF">
        <w:rPr>
          <w:rFonts w:ascii="Arial" w:eastAsia="MS Mincho" w:hAnsi="Arial" w:cs="Arial"/>
          <w:sz w:val="21"/>
          <w:szCs w:val="21"/>
        </w:rPr>
        <w:t xml:space="preserve"> </w:t>
      </w:r>
      <w:r w:rsidRPr="002277FF">
        <w:rPr>
          <w:rFonts w:ascii="Arial" w:eastAsia="MS Mincho" w:hAnsi="Arial" w:cs="Arial"/>
          <w:sz w:val="21"/>
          <w:szCs w:val="21"/>
        </w:rPr>
        <w:t>million) often have higher compensation packages and potential growth opportunity. Medium-sized companies ($25+ million) have competitive compensation packages.</w:t>
      </w:r>
      <w:r w:rsidR="00D64B38" w:rsidRPr="002277FF">
        <w:rPr>
          <w:rFonts w:ascii="Arial" w:eastAsia="MS Mincho" w:hAnsi="Arial" w:cs="Arial"/>
          <w:sz w:val="21"/>
          <w:szCs w:val="21"/>
        </w:rPr>
        <w:t xml:space="preserve"> </w:t>
      </w:r>
      <w:r w:rsidRPr="002277FF">
        <w:rPr>
          <w:rFonts w:ascii="Arial" w:eastAsia="MS Mincho" w:hAnsi="Arial" w:cs="Arial"/>
          <w:sz w:val="21"/>
          <w:szCs w:val="21"/>
        </w:rPr>
        <w:t xml:space="preserve">Smaller organizations fall in the annual revenue range of (-$25 million).   </w:t>
      </w:r>
    </w:p>
    <w:p w14:paraId="007379DD" w14:textId="77777777" w:rsidR="00AA63E1" w:rsidRPr="002277FF" w:rsidRDefault="00AA63E1"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5215"/>
        <w:gridCol w:w="5333"/>
      </w:tblGrid>
      <w:tr w:rsidR="00AA63E1" w:rsidRPr="002277FF" w14:paraId="67C221FB" w14:textId="77777777" w:rsidTr="00C37FBE">
        <w:tc>
          <w:tcPr>
            <w:tcW w:w="5215" w:type="dxa"/>
            <w:shd w:val="clear" w:color="auto" w:fill="E6E6E6"/>
          </w:tcPr>
          <w:p w14:paraId="6916B7FF" w14:textId="78D23108"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Corporate-wide annual sales volume (enter a minimum and/or maximum number in millions)</w:t>
            </w:r>
            <w:r w:rsidR="0063561B" w:rsidRPr="002277FF">
              <w:rPr>
                <w:rFonts w:ascii="Arial" w:eastAsia="MS Mincho" w:hAnsi="Arial" w:cs="Arial"/>
                <w:sz w:val="21"/>
                <w:szCs w:val="21"/>
              </w:rPr>
              <w:t>:</w:t>
            </w:r>
          </w:p>
        </w:tc>
        <w:tc>
          <w:tcPr>
            <w:tcW w:w="5333" w:type="dxa"/>
          </w:tcPr>
          <w:p w14:paraId="279DB1FE" w14:textId="77777777" w:rsidR="00AA63E1" w:rsidRPr="002277FF" w:rsidRDefault="00AA63E1" w:rsidP="004338BB">
            <w:pPr>
              <w:spacing w:line="288" w:lineRule="auto"/>
              <w:rPr>
                <w:rFonts w:ascii="Arial" w:eastAsia="MS Mincho" w:hAnsi="Arial" w:cs="Arial"/>
                <w:sz w:val="21"/>
                <w:szCs w:val="21"/>
              </w:rPr>
            </w:pPr>
          </w:p>
        </w:tc>
      </w:tr>
      <w:tr w:rsidR="00AA63E1" w:rsidRPr="002277FF" w14:paraId="3EDD9DFD" w14:textId="77777777" w:rsidTr="00C37FBE">
        <w:tc>
          <w:tcPr>
            <w:tcW w:w="5215" w:type="dxa"/>
            <w:shd w:val="clear" w:color="auto" w:fill="E6E6E6"/>
          </w:tcPr>
          <w:p w14:paraId="1D9E89AE" w14:textId="32AFFE9C"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Number of employees corporate-wide</w:t>
            </w:r>
            <w:r w:rsidR="0063561B" w:rsidRPr="002277FF">
              <w:rPr>
                <w:rFonts w:ascii="Arial" w:eastAsia="MS Mincho" w:hAnsi="Arial" w:cs="Arial"/>
                <w:sz w:val="21"/>
                <w:szCs w:val="21"/>
              </w:rPr>
              <w:t>:</w:t>
            </w:r>
          </w:p>
        </w:tc>
        <w:tc>
          <w:tcPr>
            <w:tcW w:w="5333" w:type="dxa"/>
          </w:tcPr>
          <w:p w14:paraId="66149679" w14:textId="77777777" w:rsidR="00AA63E1" w:rsidRPr="002277FF" w:rsidRDefault="00AA63E1" w:rsidP="004338BB">
            <w:pPr>
              <w:spacing w:line="288" w:lineRule="auto"/>
              <w:rPr>
                <w:rFonts w:ascii="Arial" w:eastAsia="MS Mincho" w:hAnsi="Arial" w:cs="Arial"/>
                <w:sz w:val="21"/>
                <w:szCs w:val="21"/>
              </w:rPr>
            </w:pPr>
          </w:p>
        </w:tc>
      </w:tr>
      <w:tr w:rsidR="00AA63E1" w:rsidRPr="002277FF" w14:paraId="43C74E85" w14:textId="77777777" w:rsidTr="00C37FBE">
        <w:tc>
          <w:tcPr>
            <w:tcW w:w="5215" w:type="dxa"/>
            <w:shd w:val="clear" w:color="auto" w:fill="E6E6E6"/>
          </w:tcPr>
          <w:p w14:paraId="5702BA51" w14:textId="4E16ECB4"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 xml:space="preserve">Number of employees at single </w:t>
            </w:r>
            <w:r w:rsidR="00D64B38" w:rsidRPr="002277FF">
              <w:rPr>
                <w:rFonts w:ascii="Arial" w:eastAsia="MS Mincho" w:hAnsi="Arial" w:cs="Arial"/>
                <w:sz w:val="21"/>
                <w:szCs w:val="21"/>
              </w:rPr>
              <w:t>locations:</w:t>
            </w:r>
          </w:p>
        </w:tc>
        <w:tc>
          <w:tcPr>
            <w:tcW w:w="5333" w:type="dxa"/>
          </w:tcPr>
          <w:p w14:paraId="1EB2933D" w14:textId="77777777" w:rsidR="00AA63E1" w:rsidRPr="002277FF" w:rsidRDefault="00AA63E1" w:rsidP="004338BB">
            <w:pPr>
              <w:spacing w:line="288" w:lineRule="auto"/>
              <w:rPr>
                <w:rFonts w:ascii="Arial" w:eastAsia="MS Mincho" w:hAnsi="Arial" w:cs="Arial"/>
                <w:sz w:val="21"/>
                <w:szCs w:val="21"/>
              </w:rPr>
            </w:pPr>
          </w:p>
        </w:tc>
      </w:tr>
    </w:tbl>
    <w:p w14:paraId="501C2978" w14:textId="5BA653B7" w:rsidR="00AA63E1" w:rsidRPr="002277FF" w:rsidRDefault="00AA63E1" w:rsidP="004338BB">
      <w:pPr>
        <w:spacing w:line="288" w:lineRule="auto"/>
        <w:rPr>
          <w:rFonts w:ascii="Arial" w:eastAsia="MS Mincho" w:hAnsi="Arial" w:cs="Arial"/>
          <w:sz w:val="21"/>
          <w:szCs w:val="21"/>
        </w:rPr>
      </w:pPr>
    </w:p>
    <w:p w14:paraId="16E67710" w14:textId="77777777" w:rsidR="00555104" w:rsidRPr="002277FF" w:rsidRDefault="00555104" w:rsidP="004338BB">
      <w:pPr>
        <w:spacing w:line="288" w:lineRule="auto"/>
        <w:rPr>
          <w:rFonts w:ascii="Arial" w:eastAsia="MS Mincho" w:hAnsi="Arial" w:cs="Arial"/>
          <w:sz w:val="21"/>
          <w:szCs w:val="21"/>
        </w:rPr>
      </w:pPr>
    </w:p>
    <w:p w14:paraId="636FC2AC" w14:textId="7A5BBF6A" w:rsidR="00AA63E1" w:rsidRPr="002277FF" w:rsidRDefault="002871F1" w:rsidP="004338BB">
      <w:pPr>
        <w:spacing w:line="288" w:lineRule="auto"/>
        <w:rPr>
          <w:rFonts w:ascii="Arial" w:eastAsia="MS Mincho" w:hAnsi="Arial" w:cs="Arial"/>
          <w:b/>
          <w:caps/>
          <w:sz w:val="21"/>
          <w:szCs w:val="21"/>
        </w:rPr>
      </w:pPr>
      <w:r w:rsidRPr="002277FF">
        <w:rPr>
          <w:rFonts w:ascii="Arial" w:eastAsia="MS Mincho" w:hAnsi="Arial" w:cs="Arial"/>
          <w:b/>
          <w:caps/>
          <w:sz w:val="21"/>
          <w:szCs w:val="21"/>
        </w:rPr>
        <w:t>Location Type Preference</w:t>
      </w:r>
      <w:r w:rsidR="002277FF" w:rsidRPr="002277FF">
        <w:rPr>
          <w:rFonts w:ascii="Arial" w:eastAsia="MS Mincho" w:hAnsi="Arial" w:cs="Arial"/>
          <w:b/>
          <w:caps/>
          <w:sz w:val="21"/>
          <w:szCs w:val="21"/>
        </w:rPr>
        <w:t>:</w:t>
      </w:r>
    </w:p>
    <w:p w14:paraId="518C37C5" w14:textId="77777777"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 xml:space="preserve">Consider the location type of an organization that would most likely need your targeted position.   </w:t>
      </w:r>
    </w:p>
    <w:p w14:paraId="0B446101" w14:textId="77777777" w:rsidR="00AA63E1" w:rsidRPr="002277FF" w:rsidRDefault="00AA63E1"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5215"/>
        <w:gridCol w:w="5333"/>
      </w:tblGrid>
      <w:tr w:rsidR="00AA63E1" w:rsidRPr="002277FF" w14:paraId="7B17D179" w14:textId="77777777" w:rsidTr="00C37FBE">
        <w:tc>
          <w:tcPr>
            <w:tcW w:w="5215" w:type="dxa"/>
            <w:shd w:val="clear" w:color="auto" w:fill="E6E6E6"/>
          </w:tcPr>
          <w:p w14:paraId="594A0E12" w14:textId="157FE8EB"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All locations in targeted areas</w:t>
            </w:r>
            <w:r w:rsidR="0063561B" w:rsidRPr="002277FF">
              <w:rPr>
                <w:rFonts w:ascii="Arial" w:eastAsia="MS Mincho" w:hAnsi="Arial" w:cs="Arial"/>
                <w:sz w:val="21"/>
                <w:szCs w:val="21"/>
              </w:rPr>
              <w:t>:</w:t>
            </w:r>
          </w:p>
        </w:tc>
        <w:tc>
          <w:tcPr>
            <w:tcW w:w="5333" w:type="dxa"/>
          </w:tcPr>
          <w:p w14:paraId="3DEF49AE" w14:textId="3AFE1E55" w:rsidR="0063561B" w:rsidRPr="002277FF" w:rsidRDefault="0063561B" w:rsidP="004338BB">
            <w:pPr>
              <w:spacing w:line="288" w:lineRule="auto"/>
              <w:rPr>
                <w:rFonts w:ascii="Arial" w:eastAsia="MS Mincho" w:hAnsi="Arial" w:cs="Arial"/>
                <w:sz w:val="21"/>
                <w:szCs w:val="21"/>
              </w:rPr>
            </w:pPr>
          </w:p>
          <w:p w14:paraId="41DE7AEB" w14:textId="77777777" w:rsidR="002871F1" w:rsidRPr="002277FF" w:rsidRDefault="002871F1" w:rsidP="004338BB">
            <w:pPr>
              <w:spacing w:line="288" w:lineRule="auto"/>
              <w:rPr>
                <w:rFonts w:ascii="Arial" w:eastAsia="MS Mincho" w:hAnsi="Arial" w:cs="Arial"/>
                <w:sz w:val="21"/>
                <w:szCs w:val="21"/>
              </w:rPr>
            </w:pPr>
          </w:p>
          <w:p w14:paraId="090AB6EA" w14:textId="671741FB" w:rsidR="0063561B" w:rsidRPr="002277FF" w:rsidRDefault="0063561B" w:rsidP="004338BB">
            <w:pPr>
              <w:spacing w:line="288" w:lineRule="auto"/>
              <w:rPr>
                <w:rFonts w:ascii="Arial" w:eastAsia="MS Mincho" w:hAnsi="Arial" w:cs="Arial"/>
                <w:sz w:val="21"/>
                <w:szCs w:val="21"/>
              </w:rPr>
            </w:pPr>
          </w:p>
        </w:tc>
      </w:tr>
      <w:tr w:rsidR="00AA63E1" w:rsidRPr="002277FF" w14:paraId="762149DD" w14:textId="77777777" w:rsidTr="00C37FBE">
        <w:tc>
          <w:tcPr>
            <w:tcW w:w="5215" w:type="dxa"/>
            <w:shd w:val="clear" w:color="auto" w:fill="E6E6E6"/>
          </w:tcPr>
          <w:p w14:paraId="5BCBFE13" w14:textId="180C3C2B"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Headquarters only – a location that has other locations (branches, single locations, or other headquarter locations) reporting to it</w:t>
            </w:r>
            <w:r w:rsidR="0063561B" w:rsidRPr="002277FF">
              <w:rPr>
                <w:rFonts w:ascii="Arial" w:eastAsia="MS Mincho" w:hAnsi="Arial" w:cs="Arial"/>
                <w:sz w:val="21"/>
                <w:szCs w:val="21"/>
              </w:rPr>
              <w:t>:</w:t>
            </w:r>
          </w:p>
        </w:tc>
        <w:tc>
          <w:tcPr>
            <w:tcW w:w="5333" w:type="dxa"/>
          </w:tcPr>
          <w:p w14:paraId="3BDF0721" w14:textId="77777777" w:rsidR="00AA63E1" w:rsidRPr="002277FF" w:rsidRDefault="00AA63E1" w:rsidP="004338BB">
            <w:pPr>
              <w:spacing w:line="288" w:lineRule="auto"/>
              <w:rPr>
                <w:rFonts w:ascii="Arial" w:eastAsia="MS Mincho" w:hAnsi="Arial" w:cs="Arial"/>
                <w:sz w:val="21"/>
                <w:szCs w:val="21"/>
              </w:rPr>
            </w:pPr>
          </w:p>
        </w:tc>
      </w:tr>
      <w:tr w:rsidR="00AA63E1" w:rsidRPr="002277FF" w14:paraId="76D63A9B" w14:textId="77777777" w:rsidTr="00C37FBE">
        <w:trPr>
          <w:trHeight w:val="350"/>
        </w:trPr>
        <w:tc>
          <w:tcPr>
            <w:tcW w:w="5215" w:type="dxa"/>
            <w:shd w:val="clear" w:color="auto" w:fill="E6E6E6"/>
          </w:tcPr>
          <w:p w14:paraId="761B8B0F" w14:textId="286D0ACD"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Branch only – a secondary location of a company that has no locations reporting to it</w:t>
            </w:r>
            <w:r w:rsidR="0063561B" w:rsidRPr="002277FF">
              <w:rPr>
                <w:rFonts w:ascii="Arial" w:eastAsia="MS Mincho" w:hAnsi="Arial" w:cs="Arial"/>
                <w:sz w:val="21"/>
                <w:szCs w:val="21"/>
              </w:rPr>
              <w:t>:</w:t>
            </w:r>
          </w:p>
        </w:tc>
        <w:tc>
          <w:tcPr>
            <w:tcW w:w="5333" w:type="dxa"/>
          </w:tcPr>
          <w:p w14:paraId="656FDA3B" w14:textId="77777777" w:rsidR="00AA63E1" w:rsidRPr="002277FF" w:rsidRDefault="00AA63E1" w:rsidP="004338BB">
            <w:pPr>
              <w:spacing w:line="288" w:lineRule="auto"/>
              <w:rPr>
                <w:rFonts w:ascii="Arial" w:eastAsia="MS Mincho" w:hAnsi="Arial" w:cs="Arial"/>
                <w:sz w:val="21"/>
                <w:szCs w:val="21"/>
              </w:rPr>
            </w:pPr>
          </w:p>
          <w:p w14:paraId="1E4663F8" w14:textId="77777777" w:rsidR="0063561B" w:rsidRPr="002277FF" w:rsidRDefault="0063561B" w:rsidP="004338BB">
            <w:pPr>
              <w:spacing w:line="288" w:lineRule="auto"/>
              <w:rPr>
                <w:rFonts w:ascii="Arial" w:eastAsia="MS Mincho" w:hAnsi="Arial" w:cs="Arial"/>
                <w:sz w:val="21"/>
                <w:szCs w:val="21"/>
              </w:rPr>
            </w:pPr>
          </w:p>
          <w:p w14:paraId="19B2AE52" w14:textId="0F1E739F" w:rsidR="002871F1" w:rsidRPr="002277FF" w:rsidRDefault="002871F1" w:rsidP="004338BB">
            <w:pPr>
              <w:spacing w:line="288" w:lineRule="auto"/>
              <w:rPr>
                <w:rFonts w:ascii="Arial" w:eastAsia="MS Mincho" w:hAnsi="Arial" w:cs="Arial"/>
                <w:sz w:val="21"/>
                <w:szCs w:val="21"/>
              </w:rPr>
            </w:pPr>
          </w:p>
        </w:tc>
      </w:tr>
      <w:tr w:rsidR="00AA63E1" w:rsidRPr="002277FF" w14:paraId="34AC0FCD" w14:textId="77777777" w:rsidTr="00C37FBE">
        <w:tc>
          <w:tcPr>
            <w:tcW w:w="5215" w:type="dxa"/>
            <w:shd w:val="clear" w:color="auto" w:fill="E6E6E6"/>
          </w:tcPr>
          <w:p w14:paraId="13933CB4" w14:textId="7A442865"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Single Location – either a subsidiary that has no locations reporting to it, or a company with only one location</w:t>
            </w:r>
            <w:r w:rsidR="0063561B" w:rsidRPr="002277FF">
              <w:rPr>
                <w:rFonts w:ascii="Arial" w:eastAsia="MS Mincho" w:hAnsi="Arial" w:cs="Arial"/>
                <w:sz w:val="21"/>
                <w:szCs w:val="21"/>
              </w:rPr>
              <w:t>:</w:t>
            </w:r>
          </w:p>
        </w:tc>
        <w:tc>
          <w:tcPr>
            <w:tcW w:w="5333" w:type="dxa"/>
          </w:tcPr>
          <w:p w14:paraId="128C8A8D" w14:textId="77777777" w:rsidR="00AA63E1" w:rsidRPr="002277FF" w:rsidRDefault="00AA63E1" w:rsidP="004338BB">
            <w:pPr>
              <w:spacing w:line="288" w:lineRule="auto"/>
              <w:rPr>
                <w:rFonts w:ascii="Arial" w:eastAsia="MS Mincho" w:hAnsi="Arial" w:cs="Arial"/>
                <w:sz w:val="21"/>
                <w:szCs w:val="21"/>
              </w:rPr>
            </w:pPr>
          </w:p>
        </w:tc>
      </w:tr>
    </w:tbl>
    <w:p w14:paraId="3B4360EF" w14:textId="7A7BCA60" w:rsidR="00C12BDE" w:rsidRPr="002277FF" w:rsidRDefault="00C12BDE" w:rsidP="004338BB">
      <w:pPr>
        <w:spacing w:after="160" w:line="288" w:lineRule="auto"/>
        <w:rPr>
          <w:rFonts w:ascii="Arial" w:eastAsia="MS Mincho" w:hAnsi="Arial" w:cs="Arial"/>
          <w:b/>
          <w:caps/>
          <w:sz w:val="21"/>
          <w:szCs w:val="21"/>
        </w:rPr>
      </w:pPr>
      <w:r w:rsidRPr="002277FF">
        <w:rPr>
          <w:rFonts w:ascii="Arial" w:eastAsia="MS Mincho" w:hAnsi="Arial" w:cs="Arial"/>
          <w:b/>
          <w:caps/>
          <w:sz w:val="21"/>
          <w:szCs w:val="21"/>
        </w:rPr>
        <w:br w:type="page"/>
      </w:r>
    </w:p>
    <w:p w14:paraId="4A77BA06" w14:textId="77777777" w:rsidR="00E52714" w:rsidRPr="002277FF" w:rsidRDefault="00E52714" w:rsidP="004338BB">
      <w:pPr>
        <w:spacing w:line="288" w:lineRule="auto"/>
        <w:rPr>
          <w:rFonts w:ascii="Arial" w:eastAsia="MS Mincho" w:hAnsi="Arial" w:cs="Arial"/>
          <w:b/>
          <w:caps/>
          <w:sz w:val="21"/>
          <w:szCs w:val="21"/>
        </w:rPr>
      </w:pPr>
    </w:p>
    <w:p w14:paraId="02ACF7CB" w14:textId="2CCB4BC8" w:rsidR="00AA63E1" w:rsidRPr="002277FF" w:rsidRDefault="002871F1" w:rsidP="004338BB">
      <w:pPr>
        <w:spacing w:line="288" w:lineRule="auto"/>
        <w:rPr>
          <w:rFonts w:ascii="Arial" w:eastAsia="MS Mincho" w:hAnsi="Arial" w:cs="Arial"/>
          <w:b/>
          <w:caps/>
          <w:sz w:val="21"/>
          <w:szCs w:val="21"/>
        </w:rPr>
      </w:pPr>
      <w:r w:rsidRPr="002277FF">
        <w:rPr>
          <w:rFonts w:ascii="Arial" w:eastAsia="MS Mincho" w:hAnsi="Arial" w:cs="Arial"/>
          <w:b/>
          <w:caps/>
          <w:sz w:val="21"/>
          <w:szCs w:val="21"/>
        </w:rPr>
        <w:t>Industry Preference</w:t>
      </w:r>
      <w:r w:rsidR="002277FF" w:rsidRPr="002277FF">
        <w:rPr>
          <w:rFonts w:ascii="Arial" w:eastAsia="MS Mincho" w:hAnsi="Arial" w:cs="Arial"/>
          <w:b/>
          <w:caps/>
          <w:sz w:val="21"/>
          <w:szCs w:val="21"/>
        </w:rPr>
        <w:t>:</w:t>
      </w:r>
    </w:p>
    <w:p w14:paraId="40AAD906" w14:textId="2184C221"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Depending on your career objective, your functional area of expertise may be targeted to specific industries.</w:t>
      </w:r>
      <w:r w:rsidR="0047039C" w:rsidRPr="002277FF">
        <w:rPr>
          <w:rFonts w:ascii="Arial" w:eastAsia="MS Mincho" w:hAnsi="Arial" w:cs="Arial"/>
          <w:sz w:val="21"/>
          <w:szCs w:val="21"/>
        </w:rPr>
        <w:t xml:space="preserve"> </w:t>
      </w:r>
      <w:r w:rsidRPr="002277FF">
        <w:rPr>
          <w:rFonts w:ascii="Arial" w:eastAsia="MS Mincho" w:hAnsi="Arial" w:cs="Arial"/>
          <w:sz w:val="21"/>
          <w:szCs w:val="21"/>
        </w:rPr>
        <w:t xml:space="preserve">On the following pages you will find </w:t>
      </w:r>
      <w:r w:rsidR="0020773A" w:rsidRPr="002277FF">
        <w:rPr>
          <w:rFonts w:ascii="Arial" w:eastAsia="MS Mincho" w:hAnsi="Arial" w:cs="Arial"/>
          <w:sz w:val="21"/>
          <w:szCs w:val="21"/>
        </w:rPr>
        <w:t xml:space="preserve">the </w:t>
      </w:r>
      <w:hyperlink r:id="rId8" w:history="1">
        <w:r w:rsidR="0020773A" w:rsidRPr="002277FF">
          <w:rPr>
            <w:rStyle w:val="Hyperlink"/>
            <w:rFonts w:ascii="Arial" w:eastAsia="MS Mincho" w:hAnsi="Arial" w:cs="Arial"/>
            <w:sz w:val="21"/>
            <w:szCs w:val="21"/>
          </w:rPr>
          <w:t>North American Industry Classification System (NAICS)</w:t>
        </w:r>
      </w:hyperlink>
      <w:r w:rsidR="0020773A" w:rsidRPr="002277FF">
        <w:rPr>
          <w:rFonts w:ascii="Arial" w:eastAsia="MS Mincho" w:hAnsi="Arial" w:cs="Arial"/>
          <w:sz w:val="21"/>
          <w:szCs w:val="21"/>
        </w:rPr>
        <w:t xml:space="preserve">. </w:t>
      </w:r>
      <w:r w:rsidRPr="002277FF">
        <w:rPr>
          <w:rFonts w:ascii="Arial" w:eastAsia="MS Mincho" w:hAnsi="Arial" w:cs="Arial"/>
          <w:sz w:val="21"/>
          <w:szCs w:val="21"/>
        </w:rPr>
        <w:t>List the industries you would like to target.</w:t>
      </w:r>
    </w:p>
    <w:p w14:paraId="75549073" w14:textId="77777777" w:rsidR="00AA63E1" w:rsidRPr="002277FF" w:rsidRDefault="00AA63E1"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3552"/>
        <w:gridCol w:w="3552"/>
        <w:gridCol w:w="3552"/>
      </w:tblGrid>
      <w:tr w:rsidR="00AA63E1" w:rsidRPr="002277FF" w14:paraId="6DA7D7AB" w14:textId="77777777" w:rsidTr="00C37FBE">
        <w:tc>
          <w:tcPr>
            <w:tcW w:w="3552" w:type="dxa"/>
          </w:tcPr>
          <w:p w14:paraId="48367161"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6BA87BC4"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39A0ECC3" w14:textId="77777777" w:rsidR="00AA63E1" w:rsidRPr="002277FF" w:rsidRDefault="00AA63E1" w:rsidP="004338BB">
            <w:pPr>
              <w:spacing w:line="288" w:lineRule="auto"/>
              <w:rPr>
                <w:rFonts w:ascii="Arial" w:eastAsia="MS Mincho" w:hAnsi="Arial" w:cs="Arial"/>
                <w:sz w:val="21"/>
                <w:szCs w:val="21"/>
              </w:rPr>
            </w:pPr>
          </w:p>
        </w:tc>
      </w:tr>
      <w:tr w:rsidR="00AA63E1" w:rsidRPr="002277FF" w14:paraId="1F2DD4D1" w14:textId="77777777" w:rsidTr="00C37FBE">
        <w:tc>
          <w:tcPr>
            <w:tcW w:w="3552" w:type="dxa"/>
          </w:tcPr>
          <w:p w14:paraId="5B09AB5D"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1CFFEC86"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21218D13" w14:textId="77777777" w:rsidR="00AA63E1" w:rsidRPr="002277FF" w:rsidRDefault="00AA63E1" w:rsidP="004338BB">
            <w:pPr>
              <w:spacing w:line="288" w:lineRule="auto"/>
              <w:rPr>
                <w:rFonts w:ascii="Arial" w:eastAsia="MS Mincho" w:hAnsi="Arial" w:cs="Arial"/>
                <w:sz w:val="21"/>
                <w:szCs w:val="21"/>
              </w:rPr>
            </w:pPr>
          </w:p>
        </w:tc>
      </w:tr>
      <w:tr w:rsidR="00AA63E1" w:rsidRPr="002277FF" w14:paraId="4929C7E7" w14:textId="77777777" w:rsidTr="00C37FBE">
        <w:tc>
          <w:tcPr>
            <w:tcW w:w="3552" w:type="dxa"/>
          </w:tcPr>
          <w:p w14:paraId="3C4A1145"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00855884"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16A16844" w14:textId="77777777" w:rsidR="00AA63E1" w:rsidRPr="002277FF" w:rsidRDefault="00AA63E1" w:rsidP="004338BB">
            <w:pPr>
              <w:spacing w:line="288" w:lineRule="auto"/>
              <w:rPr>
                <w:rFonts w:ascii="Arial" w:eastAsia="MS Mincho" w:hAnsi="Arial" w:cs="Arial"/>
                <w:sz w:val="21"/>
                <w:szCs w:val="21"/>
              </w:rPr>
            </w:pPr>
          </w:p>
        </w:tc>
      </w:tr>
      <w:tr w:rsidR="00AA63E1" w:rsidRPr="002277FF" w14:paraId="23F68AF6" w14:textId="77777777" w:rsidTr="00C37FBE">
        <w:trPr>
          <w:trHeight w:val="287"/>
        </w:trPr>
        <w:tc>
          <w:tcPr>
            <w:tcW w:w="3552" w:type="dxa"/>
          </w:tcPr>
          <w:p w14:paraId="62E6CE08"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4B7AFAA6" w14:textId="77777777" w:rsidR="00AA63E1" w:rsidRPr="002277FF" w:rsidRDefault="00AA63E1" w:rsidP="004338BB">
            <w:pPr>
              <w:spacing w:line="288" w:lineRule="auto"/>
              <w:rPr>
                <w:rFonts w:ascii="Arial" w:eastAsia="MS Mincho" w:hAnsi="Arial" w:cs="Arial"/>
                <w:sz w:val="21"/>
                <w:szCs w:val="21"/>
              </w:rPr>
            </w:pPr>
          </w:p>
        </w:tc>
        <w:tc>
          <w:tcPr>
            <w:tcW w:w="3552" w:type="dxa"/>
          </w:tcPr>
          <w:p w14:paraId="47EE81CE" w14:textId="77777777" w:rsidR="00AA63E1" w:rsidRPr="002277FF" w:rsidRDefault="00AA63E1" w:rsidP="004338BB">
            <w:pPr>
              <w:spacing w:line="288" w:lineRule="auto"/>
              <w:rPr>
                <w:rFonts w:ascii="Arial" w:eastAsia="MS Mincho" w:hAnsi="Arial" w:cs="Arial"/>
                <w:sz w:val="21"/>
                <w:szCs w:val="21"/>
              </w:rPr>
            </w:pPr>
          </w:p>
        </w:tc>
      </w:tr>
    </w:tbl>
    <w:p w14:paraId="0B2F5790" w14:textId="2824B666" w:rsidR="002871F1" w:rsidRPr="002277FF" w:rsidRDefault="002871F1" w:rsidP="004338BB">
      <w:pPr>
        <w:spacing w:line="288" w:lineRule="auto"/>
        <w:rPr>
          <w:rFonts w:ascii="Arial" w:eastAsia="MS Mincho" w:hAnsi="Arial" w:cs="Arial"/>
          <w:b/>
          <w:caps/>
          <w:sz w:val="21"/>
          <w:szCs w:val="21"/>
        </w:rPr>
      </w:pPr>
    </w:p>
    <w:p w14:paraId="23762D0A" w14:textId="77777777" w:rsidR="00555104" w:rsidRPr="002277FF" w:rsidRDefault="00555104" w:rsidP="004338BB">
      <w:pPr>
        <w:spacing w:line="288" w:lineRule="auto"/>
        <w:rPr>
          <w:rFonts w:ascii="Arial" w:eastAsia="MS Mincho" w:hAnsi="Arial" w:cs="Arial"/>
          <w:b/>
          <w:caps/>
          <w:sz w:val="21"/>
          <w:szCs w:val="21"/>
        </w:rPr>
      </w:pPr>
    </w:p>
    <w:p w14:paraId="66CDE00D" w14:textId="0E26FE51" w:rsidR="00AA63E1" w:rsidRPr="002277FF" w:rsidRDefault="002871F1" w:rsidP="004338BB">
      <w:pPr>
        <w:spacing w:line="288" w:lineRule="auto"/>
        <w:rPr>
          <w:rFonts w:ascii="Arial" w:eastAsia="MS Mincho" w:hAnsi="Arial" w:cs="Arial"/>
          <w:b/>
          <w:sz w:val="21"/>
          <w:szCs w:val="21"/>
        </w:rPr>
      </w:pPr>
      <w:r w:rsidRPr="002277FF">
        <w:rPr>
          <w:rFonts w:ascii="Arial" w:eastAsia="MS Mincho" w:hAnsi="Arial" w:cs="Arial"/>
          <w:b/>
          <w:caps/>
          <w:sz w:val="21"/>
          <w:szCs w:val="21"/>
        </w:rPr>
        <w:t>Industry Selection</w:t>
      </w:r>
      <w:r w:rsidR="002277FF" w:rsidRPr="002277FF">
        <w:rPr>
          <w:rFonts w:ascii="Arial" w:eastAsia="MS Mincho" w:hAnsi="Arial" w:cs="Arial"/>
          <w:b/>
          <w:caps/>
          <w:sz w:val="21"/>
          <w:szCs w:val="21"/>
        </w:rPr>
        <w:t>:</w:t>
      </w:r>
    </w:p>
    <w:p w14:paraId="03193FBF" w14:textId="77777777"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 xml:space="preserve">Use the following list to identify prospective industries to target.  </w:t>
      </w:r>
    </w:p>
    <w:p w14:paraId="3058BDF3" w14:textId="77777777" w:rsidR="00AA63E1" w:rsidRPr="002277FF" w:rsidRDefault="00AA63E1"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AA63E1" w:rsidRPr="002277FF" w14:paraId="36F7DACD" w14:textId="77777777" w:rsidTr="00C37FBE">
        <w:tc>
          <w:tcPr>
            <w:tcW w:w="468" w:type="dxa"/>
            <w:shd w:val="clear" w:color="auto" w:fill="E6E6E6"/>
          </w:tcPr>
          <w:p w14:paraId="577BE553" w14:textId="787E5179" w:rsidR="00AA63E1" w:rsidRPr="002277FF" w:rsidRDefault="00AA63E1" w:rsidP="004338BB">
            <w:pPr>
              <w:spacing w:line="288" w:lineRule="auto"/>
              <w:rPr>
                <w:rFonts w:ascii="Arial" w:eastAsia="MS Mincho" w:hAnsi="Arial" w:cs="Arial"/>
                <w:sz w:val="21"/>
                <w:szCs w:val="21"/>
              </w:rPr>
            </w:pPr>
          </w:p>
        </w:tc>
        <w:tc>
          <w:tcPr>
            <w:tcW w:w="10237" w:type="dxa"/>
            <w:shd w:val="clear" w:color="auto" w:fill="E6E6E6"/>
          </w:tcPr>
          <w:p w14:paraId="50B5E563" w14:textId="12981AC5" w:rsidR="007D7543" w:rsidRPr="002277FF" w:rsidRDefault="00D41ECE" w:rsidP="004338BB">
            <w:pPr>
              <w:spacing w:line="288" w:lineRule="auto"/>
              <w:rPr>
                <w:rFonts w:ascii="Arial" w:hAnsi="Arial" w:cs="Arial"/>
                <w:sz w:val="21"/>
                <w:szCs w:val="21"/>
              </w:rPr>
            </w:pPr>
            <w:r w:rsidRPr="002277FF">
              <w:rPr>
                <w:rFonts w:ascii="Arial" w:eastAsia="MS Mincho" w:hAnsi="Arial" w:cs="Arial"/>
                <w:b/>
                <w:sz w:val="21"/>
                <w:szCs w:val="21"/>
              </w:rPr>
              <w:t>NAICS Sector 11</w:t>
            </w:r>
            <w:r w:rsidR="007D7543" w:rsidRPr="002277FF">
              <w:rPr>
                <w:rFonts w:ascii="Arial" w:eastAsia="MS Mincho" w:hAnsi="Arial" w:cs="Arial"/>
                <w:b/>
                <w:sz w:val="21"/>
                <w:szCs w:val="21"/>
              </w:rPr>
              <w:t xml:space="preserve">:  </w:t>
            </w:r>
            <w:r w:rsidRPr="002277FF">
              <w:rPr>
                <w:rFonts w:ascii="Arial" w:eastAsia="MS Mincho" w:hAnsi="Arial" w:cs="Arial"/>
                <w:b/>
                <w:sz w:val="21"/>
                <w:szCs w:val="21"/>
              </w:rPr>
              <w:t>Agriculture, Forestry, Fishing and Hunting</w:t>
            </w:r>
          </w:p>
          <w:p w14:paraId="47197705" w14:textId="536E7CC8" w:rsidR="00AA63E1" w:rsidRPr="002277FF" w:rsidRDefault="00D41ECE" w:rsidP="004338BB">
            <w:pPr>
              <w:spacing w:line="288" w:lineRule="auto"/>
              <w:rPr>
                <w:rFonts w:ascii="Arial" w:eastAsia="MS Mincho" w:hAnsi="Arial" w:cs="Arial"/>
                <w:b/>
                <w:i/>
                <w:iCs/>
                <w:sz w:val="21"/>
                <w:szCs w:val="21"/>
              </w:rPr>
            </w:pPr>
            <w:r w:rsidRPr="002277FF">
              <w:rPr>
                <w:rFonts w:ascii="Arial" w:hAnsi="Arial" w:cs="Arial"/>
                <w:i/>
                <w:iCs/>
                <w:sz w:val="21"/>
                <w:szCs w:val="21"/>
              </w:rPr>
              <w:t>Activities of this sector are growing crops, raising animals, harvesting timber, and harvesting fish and other animals from farms, ranches, or the animals' natural habitats.</w:t>
            </w:r>
          </w:p>
        </w:tc>
      </w:tr>
      <w:tr w:rsidR="00AA63E1" w:rsidRPr="002277FF" w14:paraId="3C115382" w14:textId="77777777" w:rsidTr="00C37FBE">
        <w:tc>
          <w:tcPr>
            <w:tcW w:w="468" w:type="dxa"/>
          </w:tcPr>
          <w:p w14:paraId="5D91B819"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3A5077D1" w14:textId="678B4198"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111</w:t>
            </w:r>
            <w:r w:rsidR="00AA63E1" w:rsidRPr="002277FF">
              <w:rPr>
                <w:rFonts w:ascii="Arial" w:eastAsia="MS Mincho" w:hAnsi="Arial" w:cs="Arial"/>
                <w:sz w:val="21"/>
                <w:szCs w:val="21"/>
              </w:rPr>
              <w:t xml:space="preserve">: </w:t>
            </w:r>
            <w:r w:rsidRPr="002277FF">
              <w:rPr>
                <w:rFonts w:ascii="Arial" w:eastAsia="MS Mincho" w:hAnsi="Arial" w:cs="Arial"/>
                <w:sz w:val="21"/>
                <w:szCs w:val="21"/>
              </w:rPr>
              <w:t>Crop Production</w:t>
            </w:r>
          </w:p>
        </w:tc>
      </w:tr>
      <w:tr w:rsidR="00AA63E1" w:rsidRPr="002277FF" w14:paraId="2EBCD952" w14:textId="77777777" w:rsidTr="00C37FBE">
        <w:tc>
          <w:tcPr>
            <w:tcW w:w="468" w:type="dxa"/>
          </w:tcPr>
          <w:p w14:paraId="7FBD801C"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3E8A2DE" w14:textId="0F3826BE"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112</w:t>
            </w:r>
            <w:r w:rsidR="00AA63E1" w:rsidRPr="002277FF">
              <w:rPr>
                <w:rFonts w:ascii="Arial" w:eastAsia="MS Mincho" w:hAnsi="Arial" w:cs="Arial"/>
                <w:sz w:val="21"/>
                <w:szCs w:val="21"/>
              </w:rPr>
              <w:t xml:space="preserve">: </w:t>
            </w:r>
            <w:r w:rsidRPr="002277FF">
              <w:rPr>
                <w:rFonts w:ascii="Arial" w:eastAsia="MS Mincho" w:hAnsi="Arial" w:cs="Arial"/>
                <w:sz w:val="21"/>
                <w:szCs w:val="21"/>
              </w:rPr>
              <w:t>Animal Production and Aquaculture</w:t>
            </w:r>
          </w:p>
        </w:tc>
      </w:tr>
      <w:tr w:rsidR="00AA63E1" w:rsidRPr="002277FF" w14:paraId="310469B1" w14:textId="77777777" w:rsidTr="00C37FBE">
        <w:tc>
          <w:tcPr>
            <w:tcW w:w="468" w:type="dxa"/>
          </w:tcPr>
          <w:p w14:paraId="1DE9DAE2"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F7EDD81" w14:textId="526CCFC6"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113</w:t>
            </w:r>
            <w:r w:rsidR="00AA63E1" w:rsidRPr="002277FF">
              <w:rPr>
                <w:rFonts w:ascii="Arial" w:eastAsia="MS Mincho" w:hAnsi="Arial" w:cs="Arial"/>
                <w:sz w:val="21"/>
                <w:szCs w:val="21"/>
              </w:rPr>
              <w:t xml:space="preserve">: </w:t>
            </w:r>
            <w:r w:rsidRPr="002277FF">
              <w:rPr>
                <w:rFonts w:ascii="Arial" w:eastAsia="MS Mincho" w:hAnsi="Arial" w:cs="Arial"/>
                <w:sz w:val="21"/>
                <w:szCs w:val="21"/>
              </w:rPr>
              <w:t>Forestry and Logging</w:t>
            </w:r>
          </w:p>
        </w:tc>
      </w:tr>
      <w:tr w:rsidR="00AA63E1" w:rsidRPr="002277FF" w14:paraId="79659C32" w14:textId="77777777" w:rsidTr="00C37FBE">
        <w:tc>
          <w:tcPr>
            <w:tcW w:w="468" w:type="dxa"/>
          </w:tcPr>
          <w:p w14:paraId="11577E40"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649313A5" w14:textId="23ECEA58"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114</w:t>
            </w:r>
            <w:r w:rsidR="00AA63E1" w:rsidRPr="002277FF">
              <w:rPr>
                <w:rFonts w:ascii="Arial" w:eastAsia="MS Mincho" w:hAnsi="Arial" w:cs="Arial"/>
                <w:sz w:val="21"/>
                <w:szCs w:val="21"/>
              </w:rPr>
              <w:t xml:space="preserve">: </w:t>
            </w:r>
            <w:r w:rsidRPr="002277FF">
              <w:rPr>
                <w:rFonts w:ascii="Arial" w:eastAsia="MS Mincho" w:hAnsi="Arial" w:cs="Arial"/>
                <w:sz w:val="21"/>
                <w:szCs w:val="21"/>
              </w:rPr>
              <w:t>Fishing, Hunting and Trapping</w:t>
            </w:r>
          </w:p>
        </w:tc>
      </w:tr>
      <w:tr w:rsidR="00AA63E1" w:rsidRPr="002277FF" w14:paraId="4EE09BF1" w14:textId="77777777" w:rsidTr="00C37FBE">
        <w:tc>
          <w:tcPr>
            <w:tcW w:w="468" w:type="dxa"/>
          </w:tcPr>
          <w:p w14:paraId="4A2622A6"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340C1724" w14:textId="219168DB"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115: Support Activities for Agriculture and Forestry</w:t>
            </w:r>
          </w:p>
        </w:tc>
      </w:tr>
    </w:tbl>
    <w:p w14:paraId="2492106F" w14:textId="7C8A595D" w:rsidR="00AA63E1" w:rsidRPr="002277FF" w:rsidRDefault="00AA63E1" w:rsidP="004338BB">
      <w:pPr>
        <w:spacing w:line="288" w:lineRule="auto"/>
        <w:rPr>
          <w:rFonts w:ascii="Arial" w:eastAsia="MS Mincho" w:hAnsi="Arial" w:cs="Arial"/>
          <w:sz w:val="21"/>
          <w:szCs w:val="21"/>
        </w:rPr>
      </w:pPr>
    </w:p>
    <w:p w14:paraId="62933600" w14:textId="77777777" w:rsidR="00BD7EEF" w:rsidRPr="002277FF" w:rsidRDefault="00BD7EEF"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AA63E1" w:rsidRPr="002277FF" w14:paraId="3FD6160A" w14:textId="77777777" w:rsidTr="00C37FBE">
        <w:tc>
          <w:tcPr>
            <w:tcW w:w="468" w:type="dxa"/>
            <w:shd w:val="clear" w:color="auto" w:fill="E6E6E6"/>
          </w:tcPr>
          <w:p w14:paraId="128D4AAB" w14:textId="77777777" w:rsidR="00AA63E1" w:rsidRPr="002277FF" w:rsidRDefault="00AA63E1" w:rsidP="004338BB">
            <w:pPr>
              <w:spacing w:line="288" w:lineRule="auto"/>
              <w:rPr>
                <w:rFonts w:ascii="Arial" w:eastAsia="MS Mincho" w:hAnsi="Arial" w:cs="Arial"/>
                <w:sz w:val="21"/>
                <w:szCs w:val="21"/>
              </w:rPr>
            </w:pPr>
          </w:p>
        </w:tc>
        <w:tc>
          <w:tcPr>
            <w:tcW w:w="10237" w:type="dxa"/>
            <w:shd w:val="clear" w:color="auto" w:fill="E6E6E6"/>
          </w:tcPr>
          <w:p w14:paraId="0A845334" w14:textId="40DD53B4" w:rsidR="007D7543" w:rsidRPr="002277FF" w:rsidRDefault="00D41ECE" w:rsidP="004338BB">
            <w:pPr>
              <w:spacing w:line="288" w:lineRule="auto"/>
              <w:rPr>
                <w:rFonts w:ascii="Arial" w:hAnsi="Arial" w:cs="Arial"/>
                <w:sz w:val="21"/>
                <w:szCs w:val="21"/>
              </w:rPr>
            </w:pPr>
            <w:r w:rsidRPr="002277FF">
              <w:rPr>
                <w:rFonts w:ascii="Arial" w:hAnsi="Arial" w:cs="Arial"/>
                <w:b/>
                <w:bCs/>
                <w:sz w:val="21"/>
                <w:szCs w:val="21"/>
              </w:rPr>
              <w:t>NAICS Sector 2</w:t>
            </w:r>
            <w:r w:rsidR="007D7543" w:rsidRPr="002277FF">
              <w:rPr>
                <w:rFonts w:ascii="Arial" w:hAnsi="Arial" w:cs="Arial"/>
                <w:b/>
                <w:bCs/>
                <w:sz w:val="21"/>
                <w:szCs w:val="21"/>
              </w:rPr>
              <w:t xml:space="preserve">1:  </w:t>
            </w:r>
            <w:r w:rsidRPr="002277FF">
              <w:rPr>
                <w:rFonts w:ascii="Arial" w:hAnsi="Arial" w:cs="Arial"/>
                <w:b/>
                <w:bCs/>
                <w:sz w:val="21"/>
                <w:szCs w:val="21"/>
              </w:rPr>
              <w:t>Mining, Quarrying, and Oil and</w:t>
            </w:r>
            <w:r w:rsidRPr="002277FF">
              <w:rPr>
                <w:rFonts w:ascii="Arial" w:hAnsi="Arial" w:cs="Arial"/>
                <w:sz w:val="21"/>
                <w:szCs w:val="21"/>
              </w:rPr>
              <w:t xml:space="preserve"> </w:t>
            </w:r>
            <w:r w:rsidRPr="002277FF">
              <w:rPr>
                <w:rFonts w:ascii="Arial" w:hAnsi="Arial" w:cs="Arial"/>
                <w:b/>
                <w:bCs/>
                <w:sz w:val="21"/>
                <w:szCs w:val="21"/>
              </w:rPr>
              <w:t>Gas Extraction</w:t>
            </w:r>
          </w:p>
          <w:p w14:paraId="51763B84" w14:textId="05A79ED0" w:rsidR="00AA63E1" w:rsidRPr="002277FF" w:rsidRDefault="00D41ECE" w:rsidP="004338BB">
            <w:pPr>
              <w:spacing w:line="288" w:lineRule="auto"/>
              <w:rPr>
                <w:rFonts w:ascii="Arial" w:eastAsia="MS Mincho" w:hAnsi="Arial" w:cs="Arial"/>
                <w:bCs/>
                <w:i/>
                <w:iCs/>
                <w:sz w:val="21"/>
                <w:szCs w:val="21"/>
              </w:rPr>
            </w:pPr>
            <w:r w:rsidRPr="002277FF">
              <w:rPr>
                <w:rFonts w:ascii="Arial" w:hAnsi="Arial" w:cs="Arial"/>
                <w:i/>
                <w:iCs/>
                <w:sz w:val="21"/>
                <w:szCs w:val="21"/>
              </w:rPr>
              <w:t>Activities of this sector are extracting naturally occurring mineral solids, such as coal and ore; liquid minerals, such as crude petroleum; and gases, such as natural gas; and beneficiating (e.g., crushing, screening, washing, and flotation) and other preparation at the mine site, or as part of mining activity.</w:t>
            </w:r>
          </w:p>
        </w:tc>
      </w:tr>
      <w:tr w:rsidR="00AA63E1" w:rsidRPr="002277FF" w14:paraId="14A915C3" w14:textId="77777777" w:rsidTr="00C37FBE">
        <w:tc>
          <w:tcPr>
            <w:tcW w:w="468" w:type="dxa"/>
          </w:tcPr>
          <w:p w14:paraId="1318445E"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5038F9C" w14:textId="0CA8DC58"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211</w:t>
            </w:r>
            <w:r w:rsidR="00AA63E1" w:rsidRPr="002277FF">
              <w:rPr>
                <w:rFonts w:ascii="Arial" w:eastAsia="MS Mincho" w:hAnsi="Arial" w:cs="Arial"/>
                <w:sz w:val="21"/>
                <w:szCs w:val="21"/>
              </w:rPr>
              <w:t xml:space="preserve">: </w:t>
            </w:r>
            <w:r w:rsidRPr="002277FF">
              <w:rPr>
                <w:rFonts w:ascii="Arial" w:eastAsia="MS Mincho" w:hAnsi="Arial" w:cs="Arial"/>
                <w:sz w:val="21"/>
                <w:szCs w:val="21"/>
              </w:rPr>
              <w:t>Oil and Gas Extraction</w:t>
            </w:r>
          </w:p>
        </w:tc>
      </w:tr>
      <w:tr w:rsidR="00AA63E1" w:rsidRPr="002277FF" w14:paraId="7A8326E1" w14:textId="77777777" w:rsidTr="00C37FBE">
        <w:tc>
          <w:tcPr>
            <w:tcW w:w="468" w:type="dxa"/>
          </w:tcPr>
          <w:p w14:paraId="35B49542"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6BCEE063" w14:textId="6AE4B68D"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212</w:t>
            </w:r>
            <w:r w:rsidR="00AA63E1" w:rsidRPr="002277FF">
              <w:rPr>
                <w:rFonts w:ascii="Arial" w:eastAsia="MS Mincho" w:hAnsi="Arial" w:cs="Arial"/>
                <w:sz w:val="21"/>
                <w:szCs w:val="21"/>
              </w:rPr>
              <w:t xml:space="preserve">: </w:t>
            </w:r>
            <w:r w:rsidRPr="002277FF">
              <w:rPr>
                <w:rFonts w:ascii="Arial" w:eastAsia="MS Mincho" w:hAnsi="Arial" w:cs="Arial"/>
                <w:sz w:val="21"/>
                <w:szCs w:val="21"/>
              </w:rPr>
              <w:t>Mining (except Oil and Gas)</w:t>
            </w:r>
          </w:p>
        </w:tc>
      </w:tr>
      <w:tr w:rsidR="00AA63E1" w:rsidRPr="002277FF" w14:paraId="33F942D7" w14:textId="77777777" w:rsidTr="00C37FBE">
        <w:tc>
          <w:tcPr>
            <w:tcW w:w="468" w:type="dxa"/>
          </w:tcPr>
          <w:p w14:paraId="14777BC1"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6D351E3" w14:textId="35F942AC" w:rsidR="00AA63E1" w:rsidRPr="002277FF" w:rsidRDefault="00E52714" w:rsidP="004338BB">
            <w:pPr>
              <w:spacing w:line="288" w:lineRule="auto"/>
              <w:rPr>
                <w:rFonts w:ascii="Arial" w:eastAsia="MS Mincho" w:hAnsi="Arial" w:cs="Arial"/>
                <w:sz w:val="21"/>
                <w:szCs w:val="21"/>
              </w:rPr>
            </w:pPr>
            <w:r w:rsidRPr="002277FF">
              <w:rPr>
                <w:rFonts w:ascii="Arial" w:eastAsia="MS Mincho" w:hAnsi="Arial" w:cs="Arial"/>
                <w:sz w:val="21"/>
                <w:szCs w:val="21"/>
              </w:rPr>
              <w:t>213:</w:t>
            </w:r>
            <w:r w:rsidR="00AA63E1" w:rsidRPr="002277FF">
              <w:rPr>
                <w:rFonts w:ascii="Arial" w:eastAsia="MS Mincho" w:hAnsi="Arial" w:cs="Arial"/>
                <w:sz w:val="21"/>
                <w:szCs w:val="21"/>
              </w:rPr>
              <w:t xml:space="preserve"> </w:t>
            </w:r>
            <w:r w:rsidRPr="002277FF">
              <w:rPr>
                <w:rFonts w:ascii="Arial" w:eastAsia="MS Mincho" w:hAnsi="Arial" w:cs="Arial"/>
                <w:sz w:val="21"/>
                <w:szCs w:val="21"/>
              </w:rPr>
              <w:t>Support Activities for Mining</w:t>
            </w:r>
          </w:p>
        </w:tc>
      </w:tr>
    </w:tbl>
    <w:p w14:paraId="16546BCA" w14:textId="448B8986" w:rsidR="00AA63E1" w:rsidRPr="002277FF" w:rsidRDefault="00AA63E1" w:rsidP="004338BB">
      <w:pPr>
        <w:spacing w:line="288" w:lineRule="auto"/>
        <w:rPr>
          <w:rFonts w:ascii="Arial" w:eastAsia="MS Mincho" w:hAnsi="Arial" w:cs="Arial"/>
          <w:sz w:val="21"/>
          <w:szCs w:val="21"/>
        </w:rPr>
      </w:pPr>
    </w:p>
    <w:p w14:paraId="3827A642" w14:textId="77777777" w:rsidR="00BD7EEF" w:rsidRPr="002277FF" w:rsidRDefault="00BD7EEF"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7D7543" w:rsidRPr="002277FF" w14:paraId="2C585064" w14:textId="77777777" w:rsidTr="00C37FBE">
        <w:tc>
          <w:tcPr>
            <w:tcW w:w="468" w:type="dxa"/>
            <w:shd w:val="clear" w:color="auto" w:fill="E6E6E6"/>
          </w:tcPr>
          <w:p w14:paraId="4F491310" w14:textId="77777777" w:rsidR="007D7543" w:rsidRPr="002277FF" w:rsidRDefault="007D7543" w:rsidP="00001B35">
            <w:pPr>
              <w:spacing w:line="288" w:lineRule="auto"/>
              <w:rPr>
                <w:rFonts w:ascii="Arial" w:eastAsia="MS Mincho" w:hAnsi="Arial" w:cs="Arial"/>
                <w:sz w:val="21"/>
                <w:szCs w:val="21"/>
              </w:rPr>
            </w:pPr>
          </w:p>
        </w:tc>
        <w:tc>
          <w:tcPr>
            <w:tcW w:w="10237" w:type="dxa"/>
            <w:shd w:val="clear" w:color="auto" w:fill="E6E6E6"/>
          </w:tcPr>
          <w:p w14:paraId="23CCD924" w14:textId="62EB3976" w:rsidR="007D7543" w:rsidRPr="002277FF" w:rsidRDefault="007D7543" w:rsidP="00001B35">
            <w:pPr>
              <w:spacing w:line="288" w:lineRule="auto"/>
              <w:rPr>
                <w:rFonts w:ascii="Arial" w:hAnsi="Arial" w:cs="Arial"/>
                <w:b/>
                <w:bCs/>
                <w:sz w:val="21"/>
                <w:szCs w:val="21"/>
              </w:rPr>
            </w:pPr>
            <w:r w:rsidRPr="002277FF">
              <w:rPr>
                <w:rFonts w:ascii="Arial" w:hAnsi="Arial" w:cs="Arial"/>
                <w:b/>
                <w:bCs/>
                <w:sz w:val="21"/>
                <w:szCs w:val="21"/>
              </w:rPr>
              <w:t>NAICS Sector 22:  Utilities</w:t>
            </w:r>
          </w:p>
          <w:p w14:paraId="148779CC" w14:textId="3180586B" w:rsidR="007D7543" w:rsidRPr="002277FF" w:rsidRDefault="007D7543" w:rsidP="00001B35">
            <w:pPr>
              <w:spacing w:line="288" w:lineRule="auto"/>
              <w:rPr>
                <w:rFonts w:ascii="Arial" w:hAnsi="Arial" w:cs="Arial"/>
                <w:i/>
                <w:iCs/>
                <w:sz w:val="21"/>
                <w:szCs w:val="21"/>
              </w:rPr>
            </w:pPr>
            <w:r w:rsidRPr="002277FF">
              <w:rPr>
                <w:rFonts w:ascii="Arial" w:hAnsi="Arial" w:cs="Arial"/>
                <w:i/>
                <w:iCs/>
                <w:sz w:val="21"/>
                <w:szCs w:val="21"/>
              </w:rPr>
              <w:t>Activities of this sector are generating, transmitting, and/or distributing electricity, gas, steam, and water and removing sewage through a permanent infrastructure of lines, mains, and pipe.</w:t>
            </w:r>
          </w:p>
        </w:tc>
      </w:tr>
      <w:tr w:rsidR="007D7543" w:rsidRPr="002277FF" w14:paraId="330CBB89" w14:textId="77777777" w:rsidTr="00C37FBE">
        <w:tc>
          <w:tcPr>
            <w:tcW w:w="468" w:type="dxa"/>
          </w:tcPr>
          <w:p w14:paraId="5310D888" w14:textId="77777777" w:rsidR="007D7543" w:rsidRPr="002277FF" w:rsidRDefault="007D7543" w:rsidP="00001B35">
            <w:pPr>
              <w:spacing w:line="288" w:lineRule="auto"/>
              <w:rPr>
                <w:rFonts w:ascii="Arial" w:eastAsia="MS Mincho" w:hAnsi="Arial" w:cs="Arial"/>
                <w:sz w:val="21"/>
                <w:szCs w:val="21"/>
              </w:rPr>
            </w:pPr>
          </w:p>
        </w:tc>
        <w:tc>
          <w:tcPr>
            <w:tcW w:w="10237" w:type="dxa"/>
          </w:tcPr>
          <w:p w14:paraId="484FA8D4" w14:textId="3255C0CC" w:rsidR="007D7543" w:rsidRPr="002277FF" w:rsidRDefault="00D76E09" w:rsidP="00001B35">
            <w:pPr>
              <w:spacing w:line="288" w:lineRule="auto"/>
              <w:rPr>
                <w:rFonts w:ascii="Arial" w:eastAsia="MS Mincho" w:hAnsi="Arial" w:cs="Arial"/>
                <w:sz w:val="21"/>
                <w:szCs w:val="21"/>
              </w:rPr>
            </w:pPr>
            <w:r w:rsidRPr="002277FF">
              <w:rPr>
                <w:rFonts w:ascii="Arial" w:eastAsia="MS Mincho" w:hAnsi="Arial" w:cs="Arial"/>
                <w:sz w:val="21"/>
                <w:szCs w:val="21"/>
              </w:rPr>
              <w:t>221: Utilities</w:t>
            </w:r>
          </w:p>
        </w:tc>
      </w:tr>
    </w:tbl>
    <w:p w14:paraId="00F1169F" w14:textId="6421FDE1" w:rsidR="007D7543" w:rsidRPr="002277FF" w:rsidRDefault="007D7543" w:rsidP="004338BB">
      <w:pPr>
        <w:spacing w:line="288" w:lineRule="auto"/>
        <w:rPr>
          <w:rFonts w:ascii="Arial" w:eastAsia="MS Mincho" w:hAnsi="Arial" w:cs="Arial"/>
          <w:sz w:val="21"/>
          <w:szCs w:val="21"/>
        </w:rPr>
      </w:pPr>
    </w:p>
    <w:p w14:paraId="07157AA8" w14:textId="77777777" w:rsidR="00BD7EEF" w:rsidRPr="002277FF" w:rsidRDefault="00BD7EEF"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AA63E1" w:rsidRPr="002277FF" w14:paraId="54798153" w14:textId="77777777" w:rsidTr="00C37FBE">
        <w:tc>
          <w:tcPr>
            <w:tcW w:w="468" w:type="dxa"/>
            <w:shd w:val="clear" w:color="auto" w:fill="E6E6E6"/>
          </w:tcPr>
          <w:p w14:paraId="3FB7F169" w14:textId="77777777" w:rsidR="00AA63E1" w:rsidRPr="002277FF" w:rsidRDefault="00AA63E1" w:rsidP="004338BB">
            <w:pPr>
              <w:spacing w:line="288" w:lineRule="auto"/>
              <w:rPr>
                <w:rFonts w:ascii="Arial" w:eastAsia="MS Mincho" w:hAnsi="Arial" w:cs="Arial"/>
                <w:sz w:val="21"/>
                <w:szCs w:val="21"/>
              </w:rPr>
            </w:pPr>
          </w:p>
        </w:tc>
        <w:tc>
          <w:tcPr>
            <w:tcW w:w="10237" w:type="dxa"/>
            <w:shd w:val="clear" w:color="auto" w:fill="E6E6E6"/>
          </w:tcPr>
          <w:p w14:paraId="05C67B15" w14:textId="20A39E9D" w:rsidR="007D7543" w:rsidRPr="002277FF" w:rsidRDefault="007D7543" w:rsidP="004338BB">
            <w:pPr>
              <w:spacing w:line="288" w:lineRule="auto"/>
              <w:rPr>
                <w:rFonts w:ascii="Arial" w:hAnsi="Arial" w:cs="Arial"/>
                <w:b/>
                <w:bCs/>
                <w:sz w:val="21"/>
                <w:szCs w:val="21"/>
              </w:rPr>
            </w:pPr>
            <w:r w:rsidRPr="002277FF">
              <w:rPr>
                <w:rFonts w:ascii="Arial" w:hAnsi="Arial" w:cs="Arial"/>
                <w:b/>
                <w:bCs/>
                <w:sz w:val="21"/>
                <w:szCs w:val="21"/>
              </w:rPr>
              <w:t>NAICS Sector 23:  Construction</w:t>
            </w:r>
          </w:p>
          <w:p w14:paraId="0EB5187F" w14:textId="180EAB18" w:rsidR="00AA63E1" w:rsidRPr="002277FF" w:rsidRDefault="007D7543" w:rsidP="004338BB">
            <w:pPr>
              <w:spacing w:line="288" w:lineRule="auto"/>
              <w:rPr>
                <w:rFonts w:ascii="Arial" w:eastAsia="MS Mincho" w:hAnsi="Arial" w:cs="Arial"/>
                <w:b/>
                <w:i/>
                <w:iCs/>
                <w:sz w:val="21"/>
                <w:szCs w:val="21"/>
              </w:rPr>
            </w:pPr>
            <w:r w:rsidRPr="002277FF">
              <w:rPr>
                <w:rFonts w:ascii="Arial" w:hAnsi="Arial" w:cs="Arial"/>
                <w:i/>
                <w:iCs/>
                <w:sz w:val="21"/>
                <w:szCs w:val="21"/>
              </w:rPr>
              <w:t>Activities of this sector are erecting buildings and other structures (including additions); heavy construction other than buildings; and alterations, reconstruction, installation, and maintenance and repairs.</w:t>
            </w:r>
          </w:p>
        </w:tc>
      </w:tr>
      <w:tr w:rsidR="00AA63E1" w:rsidRPr="002277FF" w14:paraId="60D37AC5" w14:textId="77777777" w:rsidTr="00C37FBE">
        <w:tc>
          <w:tcPr>
            <w:tcW w:w="468" w:type="dxa"/>
          </w:tcPr>
          <w:p w14:paraId="5463280A"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7B03EE22" w14:textId="0FE0AB1C" w:rsidR="00AA63E1" w:rsidRPr="002277FF" w:rsidRDefault="00D76E09" w:rsidP="004338BB">
            <w:pPr>
              <w:spacing w:line="288" w:lineRule="auto"/>
              <w:rPr>
                <w:rFonts w:ascii="Arial" w:eastAsia="MS Mincho" w:hAnsi="Arial" w:cs="Arial"/>
                <w:sz w:val="21"/>
                <w:szCs w:val="21"/>
              </w:rPr>
            </w:pPr>
            <w:r w:rsidRPr="002277FF">
              <w:rPr>
                <w:rFonts w:ascii="Arial" w:eastAsia="MS Mincho" w:hAnsi="Arial" w:cs="Arial"/>
                <w:sz w:val="21"/>
                <w:szCs w:val="21"/>
              </w:rPr>
              <w:t>236</w:t>
            </w:r>
            <w:r w:rsidR="00AA63E1" w:rsidRPr="002277FF">
              <w:rPr>
                <w:rFonts w:ascii="Arial" w:eastAsia="MS Mincho" w:hAnsi="Arial" w:cs="Arial"/>
                <w:sz w:val="21"/>
                <w:szCs w:val="21"/>
              </w:rPr>
              <w:t xml:space="preserve">: </w:t>
            </w:r>
            <w:r w:rsidRPr="002277FF">
              <w:rPr>
                <w:rFonts w:ascii="Arial" w:eastAsia="MS Mincho" w:hAnsi="Arial" w:cs="Arial"/>
                <w:sz w:val="21"/>
                <w:szCs w:val="21"/>
              </w:rPr>
              <w:t>Construction of Buildings</w:t>
            </w:r>
          </w:p>
        </w:tc>
      </w:tr>
      <w:tr w:rsidR="00AA63E1" w:rsidRPr="002277FF" w14:paraId="304BA8BC" w14:textId="77777777" w:rsidTr="00C37FBE">
        <w:tc>
          <w:tcPr>
            <w:tcW w:w="468" w:type="dxa"/>
          </w:tcPr>
          <w:p w14:paraId="2C19D17A"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7585FD19" w14:textId="1A4B8074" w:rsidR="00AA63E1" w:rsidRPr="002277FF" w:rsidRDefault="00D76E09" w:rsidP="004338BB">
            <w:pPr>
              <w:spacing w:line="288" w:lineRule="auto"/>
              <w:rPr>
                <w:rFonts w:ascii="Arial" w:eastAsia="MS Mincho" w:hAnsi="Arial" w:cs="Arial"/>
                <w:sz w:val="21"/>
                <w:szCs w:val="21"/>
              </w:rPr>
            </w:pPr>
            <w:r w:rsidRPr="002277FF">
              <w:rPr>
                <w:rFonts w:ascii="Arial" w:eastAsia="MS Mincho" w:hAnsi="Arial" w:cs="Arial"/>
                <w:sz w:val="21"/>
                <w:szCs w:val="21"/>
              </w:rPr>
              <w:t>237</w:t>
            </w:r>
            <w:r w:rsidR="00AA63E1" w:rsidRPr="002277FF">
              <w:rPr>
                <w:rFonts w:ascii="Arial" w:eastAsia="MS Mincho" w:hAnsi="Arial" w:cs="Arial"/>
                <w:sz w:val="21"/>
                <w:szCs w:val="21"/>
              </w:rPr>
              <w:t xml:space="preserve">: </w:t>
            </w:r>
            <w:r w:rsidRPr="002277FF">
              <w:rPr>
                <w:rFonts w:ascii="Arial" w:eastAsia="MS Mincho" w:hAnsi="Arial" w:cs="Arial"/>
                <w:sz w:val="21"/>
                <w:szCs w:val="21"/>
              </w:rPr>
              <w:t>Heavy and Civil Engineering Construction</w:t>
            </w:r>
          </w:p>
        </w:tc>
      </w:tr>
      <w:tr w:rsidR="00AA63E1" w:rsidRPr="002277FF" w14:paraId="055BD823" w14:textId="77777777" w:rsidTr="00C37FBE">
        <w:tc>
          <w:tcPr>
            <w:tcW w:w="468" w:type="dxa"/>
          </w:tcPr>
          <w:p w14:paraId="6195097D"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D99EE68" w14:textId="7A3C7719" w:rsidR="00AA63E1" w:rsidRPr="002277FF" w:rsidRDefault="00D76E09" w:rsidP="004338BB">
            <w:pPr>
              <w:spacing w:line="288" w:lineRule="auto"/>
              <w:rPr>
                <w:rFonts w:ascii="Arial" w:eastAsia="MS Mincho" w:hAnsi="Arial" w:cs="Arial"/>
                <w:sz w:val="21"/>
                <w:szCs w:val="21"/>
              </w:rPr>
            </w:pPr>
            <w:r w:rsidRPr="002277FF">
              <w:rPr>
                <w:rFonts w:ascii="Arial" w:eastAsia="MS Mincho" w:hAnsi="Arial" w:cs="Arial"/>
                <w:sz w:val="21"/>
                <w:szCs w:val="21"/>
              </w:rPr>
              <w:t>238</w:t>
            </w:r>
            <w:r w:rsidR="00AA63E1" w:rsidRPr="002277FF">
              <w:rPr>
                <w:rFonts w:ascii="Arial" w:eastAsia="MS Mincho" w:hAnsi="Arial" w:cs="Arial"/>
                <w:sz w:val="21"/>
                <w:szCs w:val="21"/>
              </w:rPr>
              <w:t xml:space="preserve">: </w:t>
            </w:r>
            <w:r w:rsidRPr="002277FF">
              <w:rPr>
                <w:rFonts w:ascii="Arial" w:eastAsia="MS Mincho" w:hAnsi="Arial" w:cs="Arial"/>
                <w:sz w:val="21"/>
                <w:szCs w:val="21"/>
              </w:rPr>
              <w:t>Specialty Trade Contractors</w:t>
            </w:r>
          </w:p>
        </w:tc>
      </w:tr>
    </w:tbl>
    <w:p w14:paraId="104FC4E6" w14:textId="77777777" w:rsidR="00BD7EEF" w:rsidRPr="002277FF" w:rsidRDefault="00BD7EEF">
      <w:pPr>
        <w:spacing w:after="160" w:line="259" w:lineRule="auto"/>
        <w:rPr>
          <w:rFonts w:ascii="Arial" w:eastAsia="MS Mincho" w:hAnsi="Arial" w:cs="Arial"/>
          <w:sz w:val="21"/>
          <w:szCs w:val="21"/>
        </w:rPr>
      </w:pPr>
      <w:r w:rsidRPr="002277FF">
        <w:rPr>
          <w:rFonts w:ascii="Arial" w:eastAsia="MS Mincho" w:hAnsi="Arial" w:cs="Arial"/>
          <w:sz w:val="21"/>
          <w:szCs w:val="21"/>
        </w:rPr>
        <w:br w:type="page"/>
      </w:r>
    </w:p>
    <w:p w14:paraId="529C7BDF" w14:textId="5848F2CD" w:rsidR="00555104" w:rsidRPr="002277FF" w:rsidRDefault="00555104" w:rsidP="004338BB">
      <w:pPr>
        <w:spacing w:line="288" w:lineRule="auto"/>
        <w:rPr>
          <w:rFonts w:ascii="Arial" w:eastAsia="MS Mincho" w:hAnsi="Arial" w:cs="Arial"/>
          <w:sz w:val="21"/>
          <w:szCs w:val="21"/>
        </w:rPr>
      </w:pPr>
    </w:p>
    <w:p w14:paraId="019785AF" w14:textId="77777777" w:rsidR="00555104" w:rsidRPr="002277FF" w:rsidRDefault="00555104"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AA63E1" w:rsidRPr="002277FF" w14:paraId="593B420B" w14:textId="77777777" w:rsidTr="00C37FBE">
        <w:tc>
          <w:tcPr>
            <w:tcW w:w="468" w:type="dxa"/>
            <w:shd w:val="clear" w:color="auto" w:fill="E6E6E6"/>
          </w:tcPr>
          <w:p w14:paraId="20C18B36" w14:textId="77777777" w:rsidR="00AA63E1" w:rsidRPr="002277FF" w:rsidRDefault="00AA63E1" w:rsidP="004338BB">
            <w:pPr>
              <w:spacing w:line="288" w:lineRule="auto"/>
              <w:rPr>
                <w:rFonts w:ascii="Arial" w:eastAsia="MS Mincho" w:hAnsi="Arial" w:cs="Arial"/>
                <w:sz w:val="21"/>
                <w:szCs w:val="21"/>
              </w:rPr>
            </w:pPr>
          </w:p>
        </w:tc>
        <w:tc>
          <w:tcPr>
            <w:tcW w:w="10237" w:type="dxa"/>
            <w:shd w:val="clear" w:color="auto" w:fill="E6E6E6"/>
          </w:tcPr>
          <w:p w14:paraId="4782F426" w14:textId="77777777" w:rsidR="007D7543" w:rsidRPr="002277FF" w:rsidRDefault="007D7543" w:rsidP="004338BB">
            <w:pPr>
              <w:spacing w:line="288" w:lineRule="auto"/>
              <w:rPr>
                <w:rFonts w:ascii="Arial" w:hAnsi="Arial" w:cs="Arial"/>
                <w:b/>
                <w:bCs/>
                <w:sz w:val="21"/>
                <w:szCs w:val="21"/>
              </w:rPr>
            </w:pPr>
            <w:r w:rsidRPr="002277FF">
              <w:rPr>
                <w:rFonts w:ascii="Arial" w:hAnsi="Arial" w:cs="Arial"/>
                <w:b/>
                <w:bCs/>
                <w:sz w:val="21"/>
                <w:szCs w:val="21"/>
              </w:rPr>
              <w:t>NAICS Sectors 31-33:  Manufacturing</w:t>
            </w:r>
          </w:p>
          <w:p w14:paraId="3C065016" w14:textId="577BE813" w:rsidR="00AA63E1" w:rsidRPr="002277FF" w:rsidRDefault="007D7543" w:rsidP="004338BB">
            <w:pPr>
              <w:spacing w:line="288" w:lineRule="auto"/>
              <w:rPr>
                <w:rFonts w:ascii="Arial" w:hAnsi="Arial" w:cs="Arial"/>
                <w:i/>
                <w:iCs/>
                <w:sz w:val="21"/>
                <w:szCs w:val="21"/>
              </w:rPr>
            </w:pPr>
            <w:r w:rsidRPr="002277FF">
              <w:rPr>
                <w:rFonts w:ascii="Arial" w:hAnsi="Arial" w:cs="Arial"/>
                <w:i/>
                <w:iCs/>
                <w:sz w:val="21"/>
                <w:szCs w:val="21"/>
              </w:rPr>
              <w:t>Activities of this sector are the mechanical, physical, or chemical transformation of materials, substances, or components into new products.</w:t>
            </w:r>
          </w:p>
        </w:tc>
      </w:tr>
      <w:tr w:rsidR="00AA63E1" w:rsidRPr="002277FF" w14:paraId="4A89C1D0" w14:textId="77777777" w:rsidTr="00C37FBE">
        <w:tc>
          <w:tcPr>
            <w:tcW w:w="468" w:type="dxa"/>
          </w:tcPr>
          <w:p w14:paraId="516188F8"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5D07E4B" w14:textId="27722940" w:rsidR="00AA63E1" w:rsidRPr="002277FF" w:rsidRDefault="008E2823" w:rsidP="004338BB">
            <w:pPr>
              <w:spacing w:line="288" w:lineRule="auto"/>
              <w:rPr>
                <w:rFonts w:ascii="Arial" w:eastAsia="MS Mincho" w:hAnsi="Arial" w:cs="Arial"/>
                <w:sz w:val="21"/>
                <w:szCs w:val="21"/>
              </w:rPr>
            </w:pPr>
            <w:r w:rsidRPr="002277FF">
              <w:rPr>
                <w:rFonts w:ascii="Arial" w:eastAsia="MS Mincho" w:hAnsi="Arial" w:cs="Arial"/>
                <w:sz w:val="21"/>
                <w:szCs w:val="21"/>
              </w:rPr>
              <w:t>311</w:t>
            </w:r>
            <w:r w:rsidR="00AA63E1" w:rsidRPr="002277FF">
              <w:rPr>
                <w:rFonts w:ascii="Arial" w:eastAsia="MS Mincho" w:hAnsi="Arial" w:cs="Arial"/>
                <w:sz w:val="21"/>
                <w:szCs w:val="21"/>
              </w:rPr>
              <w:t xml:space="preserve">: </w:t>
            </w:r>
            <w:r w:rsidRPr="002277FF">
              <w:rPr>
                <w:rFonts w:ascii="Arial" w:eastAsia="MS Mincho" w:hAnsi="Arial" w:cs="Arial"/>
                <w:sz w:val="21"/>
                <w:szCs w:val="21"/>
              </w:rPr>
              <w:t>Food Manufacturing</w:t>
            </w:r>
          </w:p>
        </w:tc>
      </w:tr>
      <w:tr w:rsidR="00AA63E1" w:rsidRPr="002277FF" w14:paraId="1037B33A" w14:textId="77777777" w:rsidTr="00C37FBE">
        <w:tc>
          <w:tcPr>
            <w:tcW w:w="468" w:type="dxa"/>
          </w:tcPr>
          <w:p w14:paraId="21DD15BE"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3997D0F2" w14:textId="746DF9DA" w:rsidR="00AA63E1" w:rsidRPr="002277FF" w:rsidRDefault="008E2823" w:rsidP="004338BB">
            <w:pPr>
              <w:spacing w:line="288" w:lineRule="auto"/>
              <w:rPr>
                <w:rFonts w:ascii="Arial" w:eastAsia="MS Mincho" w:hAnsi="Arial" w:cs="Arial"/>
                <w:sz w:val="21"/>
                <w:szCs w:val="21"/>
              </w:rPr>
            </w:pPr>
            <w:r w:rsidRPr="002277FF">
              <w:rPr>
                <w:rFonts w:ascii="Arial" w:eastAsia="MS Mincho" w:hAnsi="Arial" w:cs="Arial"/>
                <w:sz w:val="21"/>
                <w:szCs w:val="21"/>
              </w:rPr>
              <w:t>312: Beverage and Tobacco Product Manufacturing</w:t>
            </w:r>
          </w:p>
        </w:tc>
      </w:tr>
      <w:tr w:rsidR="00AA63E1" w:rsidRPr="002277FF" w14:paraId="59D8472C" w14:textId="77777777" w:rsidTr="00C37FBE">
        <w:tc>
          <w:tcPr>
            <w:tcW w:w="468" w:type="dxa"/>
          </w:tcPr>
          <w:p w14:paraId="43E36D58"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06E6A86E" w14:textId="3F9A8110" w:rsidR="00AA63E1" w:rsidRPr="002277FF" w:rsidRDefault="008E2823" w:rsidP="004338BB">
            <w:pPr>
              <w:spacing w:line="288" w:lineRule="auto"/>
              <w:rPr>
                <w:rFonts w:ascii="Arial" w:eastAsia="MS Mincho" w:hAnsi="Arial" w:cs="Arial"/>
                <w:sz w:val="21"/>
                <w:szCs w:val="21"/>
              </w:rPr>
            </w:pPr>
            <w:r w:rsidRPr="002277FF">
              <w:rPr>
                <w:rFonts w:ascii="Arial" w:eastAsia="MS Mincho" w:hAnsi="Arial" w:cs="Arial"/>
                <w:sz w:val="21"/>
                <w:szCs w:val="21"/>
              </w:rPr>
              <w:t>313: Textile Mills</w:t>
            </w:r>
          </w:p>
        </w:tc>
      </w:tr>
      <w:tr w:rsidR="00AA63E1" w:rsidRPr="002277FF" w14:paraId="289F9B5F" w14:textId="77777777" w:rsidTr="00C37FBE">
        <w:tc>
          <w:tcPr>
            <w:tcW w:w="468" w:type="dxa"/>
          </w:tcPr>
          <w:p w14:paraId="592F3A33"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03D8A0DB" w14:textId="6FABB905" w:rsidR="00AA63E1" w:rsidRPr="002277FF" w:rsidRDefault="008E2823" w:rsidP="004338BB">
            <w:pPr>
              <w:spacing w:line="288" w:lineRule="auto"/>
              <w:rPr>
                <w:rFonts w:ascii="Arial" w:eastAsia="MS Mincho" w:hAnsi="Arial" w:cs="Arial"/>
                <w:sz w:val="21"/>
                <w:szCs w:val="21"/>
              </w:rPr>
            </w:pPr>
            <w:r w:rsidRPr="002277FF">
              <w:rPr>
                <w:rFonts w:ascii="Arial" w:eastAsia="MS Mincho" w:hAnsi="Arial" w:cs="Arial"/>
                <w:sz w:val="21"/>
                <w:szCs w:val="21"/>
              </w:rPr>
              <w:t>314: Textile Product Mills</w:t>
            </w:r>
          </w:p>
        </w:tc>
      </w:tr>
      <w:tr w:rsidR="00AA63E1" w:rsidRPr="002277FF" w14:paraId="2331129F" w14:textId="77777777" w:rsidTr="00C37FBE">
        <w:tc>
          <w:tcPr>
            <w:tcW w:w="468" w:type="dxa"/>
          </w:tcPr>
          <w:p w14:paraId="0E184CA1"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5406A0B" w14:textId="04D15648" w:rsidR="00AA63E1" w:rsidRPr="002277FF" w:rsidRDefault="008E2823" w:rsidP="004338BB">
            <w:pPr>
              <w:spacing w:line="288" w:lineRule="auto"/>
              <w:rPr>
                <w:rFonts w:ascii="Arial" w:eastAsia="MS Mincho" w:hAnsi="Arial" w:cs="Arial"/>
                <w:sz w:val="21"/>
                <w:szCs w:val="21"/>
              </w:rPr>
            </w:pPr>
            <w:r w:rsidRPr="002277FF">
              <w:rPr>
                <w:rFonts w:ascii="Arial" w:eastAsia="MS Mincho" w:hAnsi="Arial" w:cs="Arial"/>
                <w:sz w:val="21"/>
                <w:szCs w:val="21"/>
              </w:rPr>
              <w:t>315: Apparel Manufacturing</w:t>
            </w:r>
          </w:p>
        </w:tc>
      </w:tr>
      <w:tr w:rsidR="00AA63E1" w:rsidRPr="002277FF" w14:paraId="3DB9A233" w14:textId="77777777" w:rsidTr="00C37FBE">
        <w:tc>
          <w:tcPr>
            <w:tcW w:w="468" w:type="dxa"/>
          </w:tcPr>
          <w:p w14:paraId="2CA42372"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FF0A368" w14:textId="52F0C663" w:rsidR="00AA63E1" w:rsidRPr="002277FF" w:rsidRDefault="008E2823" w:rsidP="004338BB">
            <w:pPr>
              <w:spacing w:line="288" w:lineRule="auto"/>
              <w:rPr>
                <w:rFonts w:ascii="Arial" w:eastAsia="MS Mincho" w:hAnsi="Arial" w:cs="Arial"/>
                <w:sz w:val="21"/>
                <w:szCs w:val="21"/>
              </w:rPr>
            </w:pPr>
            <w:r w:rsidRPr="002277FF">
              <w:rPr>
                <w:rFonts w:ascii="Arial" w:eastAsia="MS Mincho" w:hAnsi="Arial" w:cs="Arial"/>
                <w:sz w:val="21"/>
                <w:szCs w:val="21"/>
              </w:rPr>
              <w:t>316: Leather and Allied Product Manufacturing</w:t>
            </w:r>
          </w:p>
        </w:tc>
      </w:tr>
      <w:tr w:rsidR="00AA63E1" w:rsidRPr="002277FF" w14:paraId="1B7038BF" w14:textId="77777777" w:rsidTr="00C37FBE">
        <w:tc>
          <w:tcPr>
            <w:tcW w:w="468" w:type="dxa"/>
          </w:tcPr>
          <w:p w14:paraId="15905B11"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E025B2A" w14:textId="01745745" w:rsidR="00AA63E1" w:rsidRPr="002277FF" w:rsidRDefault="008E2823" w:rsidP="004338BB">
            <w:pPr>
              <w:spacing w:line="288" w:lineRule="auto"/>
              <w:rPr>
                <w:rFonts w:ascii="Arial" w:eastAsia="MS Mincho" w:hAnsi="Arial" w:cs="Arial"/>
                <w:sz w:val="21"/>
                <w:szCs w:val="21"/>
              </w:rPr>
            </w:pPr>
            <w:r w:rsidRPr="002277FF">
              <w:rPr>
                <w:rFonts w:ascii="Arial" w:eastAsia="MS Mincho" w:hAnsi="Arial" w:cs="Arial"/>
                <w:sz w:val="21"/>
                <w:szCs w:val="21"/>
              </w:rPr>
              <w:t>321</w:t>
            </w:r>
            <w:r w:rsidR="00471B98" w:rsidRPr="002277FF">
              <w:rPr>
                <w:rFonts w:ascii="Arial" w:eastAsia="MS Mincho" w:hAnsi="Arial" w:cs="Arial"/>
                <w:sz w:val="21"/>
                <w:szCs w:val="21"/>
              </w:rPr>
              <w:t>: Wood Product Manufacturing</w:t>
            </w:r>
          </w:p>
        </w:tc>
      </w:tr>
      <w:tr w:rsidR="00AA63E1" w:rsidRPr="002277FF" w14:paraId="712834A8" w14:textId="77777777" w:rsidTr="00C37FBE">
        <w:tc>
          <w:tcPr>
            <w:tcW w:w="468" w:type="dxa"/>
          </w:tcPr>
          <w:p w14:paraId="3B3DACBC"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8188EB9" w14:textId="199C204C"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322: Paper Manufacturing</w:t>
            </w:r>
          </w:p>
        </w:tc>
      </w:tr>
      <w:tr w:rsidR="00AA63E1" w:rsidRPr="002277FF" w14:paraId="5022D822" w14:textId="77777777" w:rsidTr="00C37FBE">
        <w:tc>
          <w:tcPr>
            <w:tcW w:w="468" w:type="dxa"/>
          </w:tcPr>
          <w:p w14:paraId="2E790EFD"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7540C06C" w14:textId="4AAEBAFE"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323: Printing and Related Support Activities</w:t>
            </w:r>
          </w:p>
        </w:tc>
      </w:tr>
      <w:tr w:rsidR="00AA63E1" w:rsidRPr="002277FF" w14:paraId="4985F9BA" w14:textId="77777777" w:rsidTr="00C37FBE">
        <w:tc>
          <w:tcPr>
            <w:tcW w:w="468" w:type="dxa"/>
          </w:tcPr>
          <w:p w14:paraId="63CA7594"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690D97D0" w14:textId="00234775"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324: Petroleum and Coal Products Manufacturing</w:t>
            </w:r>
          </w:p>
        </w:tc>
      </w:tr>
      <w:tr w:rsidR="00C77D4B" w:rsidRPr="002277FF" w14:paraId="2C913BFF" w14:textId="77777777" w:rsidTr="00C37FBE">
        <w:tc>
          <w:tcPr>
            <w:tcW w:w="468" w:type="dxa"/>
          </w:tcPr>
          <w:p w14:paraId="4AB7DC92" w14:textId="77777777" w:rsidR="00C77D4B" w:rsidRPr="002277FF" w:rsidRDefault="00C77D4B" w:rsidP="004338BB">
            <w:pPr>
              <w:spacing w:line="288" w:lineRule="auto"/>
              <w:rPr>
                <w:rFonts w:ascii="Arial" w:eastAsia="MS Mincho" w:hAnsi="Arial" w:cs="Arial"/>
                <w:sz w:val="21"/>
                <w:szCs w:val="21"/>
              </w:rPr>
            </w:pPr>
          </w:p>
        </w:tc>
        <w:tc>
          <w:tcPr>
            <w:tcW w:w="10237" w:type="dxa"/>
          </w:tcPr>
          <w:p w14:paraId="0A95B6C4" w14:textId="035054F1" w:rsidR="00C77D4B"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325: Chemical Manufacturing</w:t>
            </w:r>
          </w:p>
        </w:tc>
      </w:tr>
      <w:tr w:rsidR="00C77D4B" w:rsidRPr="002277FF" w14:paraId="5C786D9D" w14:textId="77777777" w:rsidTr="00C37FBE">
        <w:tc>
          <w:tcPr>
            <w:tcW w:w="468" w:type="dxa"/>
          </w:tcPr>
          <w:p w14:paraId="5AB7615A" w14:textId="77777777" w:rsidR="00C77D4B" w:rsidRPr="002277FF" w:rsidRDefault="00C77D4B" w:rsidP="004338BB">
            <w:pPr>
              <w:spacing w:line="288" w:lineRule="auto"/>
              <w:rPr>
                <w:rFonts w:ascii="Arial" w:eastAsia="MS Mincho" w:hAnsi="Arial" w:cs="Arial"/>
                <w:sz w:val="21"/>
                <w:szCs w:val="21"/>
              </w:rPr>
            </w:pPr>
          </w:p>
        </w:tc>
        <w:tc>
          <w:tcPr>
            <w:tcW w:w="10237" w:type="dxa"/>
          </w:tcPr>
          <w:p w14:paraId="481EB0FB" w14:textId="34292A14" w:rsidR="00C77D4B"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326: Plastics and Rubber Products Manufacturing</w:t>
            </w:r>
          </w:p>
        </w:tc>
      </w:tr>
      <w:tr w:rsidR="00AA63E1" w:rsidRPr="002277FF" w14:paraId="191C1CE5" w14:textId="77777777" w:rsidTr="00C37FBE">
        <w:tc>
          <w:tcPr>
            <w:tcW w:w="468" w:type="dxa"/>
          </w:tcPr>
          <w:p w14:paraId="07AF8B6D"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748478D3" w14:textId="03369D2D"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327: Nonmetallic Mineral Product Manufacturing</w:t>
            </w:r>
          </w:p>
        </w:tc>
      </w:tr>
      <w:tr w:rsidR="00AA63E1" w:rsidRPr="002277FF" w14:paraId="47B57674" w14:textId="77777777" w:rsidTr="00C37FBE">
        <w:tc>
          <w:tcPr>
            <w:tcW w:w="468" w:type="dxa"/>
          </w:tcPr>
          <w:p w14:paraId="668D3E27"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3964A83" w14:textId="45D3D66A"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331: Primary Metal Manufacturing</w:t>
            </w:r>
          </w:p>
        </w:tc>
      </w:tr>
      <w:tr w:rsidR="00AA63E1" w:rsidRPr="002277FF" w14:paraId="64F0A278" w14:textId="77777777" w:rsidTr="00C37FBE">
        <w:tc>
          <w:tcPr>
            <w:tcW w:w="468" w:type="dxa"/>
          </w:tcPr>
          <w:p w14:paraId="178E2B71"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42545B9" w14:textId="5E6CAAF2"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332: Fabricated Metal Product Manufacturing</w:t>
            </w:r>
          </w:p>
        </w:tc>
      </w:tr>
      <w:tr w:rsidR="00AA63E1" w:rsidRPr="002277FF" w14:paraId="4FAB3B93" w14:textId="77777777" w:rsidTr="00C37FBE">
        <w:tc>
          <w:tcPr>
            <w:tcW w:w="468" w:type="dxa"/>
          </w:tcPr>
          <w:p w14:paraId="7E95D4BE"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50F8697" w14:textId="0C05CD72"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333: Machinery Manufacturing</w:t>
            </w:r>
          </w:p>
        </w:tc>
      </w:tr>
      <w:tr w:rsidR="00AA63E1" w:rsidRPr="002277FF" w14:paraId="3E250A40" w14:textId="77777777" w:rsidTr="00C37FBE">
        <w:tc>
          <w:tcPr>
            <w:tcW w:w="468" w:type="dxa"/>
          </w:tcPr>
          <w:p w14:paraId="771965BE"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4612715" w14:textId="2A7B9B34"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334: Computer and Electronic Product Manufacturing</w:t>
            </w:r>
          </w:p>
        </w:tc>
      </w:tr>
      <w:tr w:rsidR="00AA63E1" w:rsidRPr="002277FF" w14:paraId="2CCE18C1" w14:textId="77777777" w:rsidTr="00C37FBE">
        <w:tc>
          <w:tcPr>
            <w:tcW w:w="468" w:type="dxa"/>
          </w:tcPr>
          <w:p w14:paraId="2E0706E1"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E9FA01B" w14:textId="4E407210"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335: Electrical Equipment, Appliance, and Component Manufacturing</w:t>
            </w:r>
          </w:p>
        </w:tc>
      </w:tr>
      <w:tr w:rsidR="00AA63E1" w:rsidRPr="002277FF" w14:paraId="6372EB8C" w14:textId="77777777" w:rsidTr="00C37FBE">
        <w:tc>
          <w:tcPr>
            <w:tcW w:w="468" w:type="dxa"/>
          </w:tcPr>
          <w:p w14:paraId="799881FF"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6AC00454" w14:textId="6096781F"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336: Transportation Equipment Manufacturing</w:t>
            </w:r>
          </w:p>
        </w:tc>
      </w:tr>
      <w:tr w:rsidR="00AA63E1" w:rsidRPr="002277FF" w14:paraId="4171DCD8" w14:textId="77777777" w:rsidTr="00C37FBE">
        <w:tc>
          <w:tcPr>
            <w:tcW w:w="468" w:type="dxa"/>
          </w:tcPr>
          <w:p w14:paraId="4AC33C51"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3EEDBCD4" w14:textId="00E5623B" w:rsidR="00AA63E1" w:rsidRPr="002277FF" w:rsidRDefault="00471B98" w:rsidP="004338BB">
            <w:pPr>
              <w:spacing w:line="288" w:lineRule="auto"/>
              <w:rPr>
                <w:rFonts w:ascii="Arial" w:eastAsia="MS Mincho" w:hAnsi="Arial" w:cs="Arial"/>
                <w:sz w:val="21"/>
                <w:szCs w:val="21"/>
              </w:rPr>
            </w:pPr>
            <w:r w:rsidRPr="002277FF">
              <w:rPr>
                <w:rFonts w:ascii="Arial" w:eastAsia="MS Mincho" w:hAnsi="Arial" w:cs="Arial"/>
                <w:sz w:val="21"/>
                <w:szCs w:val="21"/>
              </w:rPr>
              <w:t>337: Furniture and Related Product Manufacturing</w:t>
            </w:r>
          </w:p>
        </w:tc>
      </w:tr>
      <w:tr w:rsidR="00471B98" w:rsidRPr="002277FF" w14:paraId="3CBE1EFC" w14:textId="77777777" w:rsidTr="00C37FBE">
        <w:tc>
          <w:tcPr>
            <w:tcW w:w="468" w:type="dxa"/>
          </w:tcPr>
          <w:p w14:paraId="02D48546" w14:textId="77777777" w:rsidR="00471B98" w:rsidRPr="002277FF" w:rsidRDefault="00471B98" w:rsidP="00001B35">
            <w:pPr>
              <w:spacing w:line="288" w:lineRule="auto"/>
              <w:rPr>
                <w:rFonts w:ascii="Arial" w:eastAsia="MS Mincho" w:hAnsi="Arial" w:cs="Arial"/>
                <w:sz w:val="21"/>
                <w:szCs w:val="21"/>
              </w:rPr>
            </w:pPr>
          </w:p>
        </w:tc>
        <w:tc>
          <w:tcPr>
            <w:tcW w:w="10237" w:type="dxa"/>
          </w:tcPr>
          <w:p w14:paraId="2E097AF0" w14:textId="6F05B64D" w:rsidR="00471B98" w:rsidRPr="002277FF" w:rsidRDefault="00471B98" w:rsidP="00001B35">
            <w:pPr>
              <w:spacing w:line="288" w:lineRule="auto"/>
              <w:rPr>
                <w:rFonts w:ascii="Arial" w:eastAsia="MS Mincho" w:hAnsi="Arial" w:cs="Arial"/>
                <w:sz w:val="21"/>
                <w:szCs w:val="21"/>
              </w:rPr>
            </w:pPr>
            <w:r w:rsidRPr="002277FF">
              <w:rPr>
                <w:rFonts w:ascii="Arial" w:eastAsia="MS Mincho" w:hAnsi="Arial" w:cs="Arial"/>
                <w:sz w:val="21"/>
                <w:szCs w:val="21"/>
              </w:rPr>
              <w:t>339: Miscellaneous Manufacturing</w:t>
            </w:r>
          </w:p>
        </w:tc>
      </w:tr>
    </w:tbl>
    <w:p w14:paraId="09318090" w14:textId="5F4162ED" w:rsidR="00C77D4B" w:rsidRPr="002277FF" w:rsidRDefault="00C77D4B" w:rsidP="004338BB">
      <w:pPr>
        <w:spacing w:line="288" w:lineRule="auto"/>
        <w:rPr>
          <w:rFonts w:ascii="Arial" w:eastAsia="MS Mincho" w:hAnsi="Arial" w:cs="Arial"/>
          <w:sz w:val="21"/>
          <w:szCs w:val="21"/>
        </w:rPr>
      </w:pPr>
    </w:p>
    <w:p w14:paraId="6A7D00DA" w14:textId="77777777" w:rsidR="00BD7EEF" w:rsidRPr="002277FF" w:rsidRDefault="00BD7EEF"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1275F2" w:rsidRPr="002277FF" w14:paraId="76F1CBA2" w14:textId="77777777" w:rsidTr="00C37FBE">
        <w:tc>
          <w:tcPr>
            <w:tcW w:w="468" w:type="dxa"/>
            <w:shd w:val="clear" w:color="auto" w:fill="E6E6E6"/>
          </w:tcPr>
          <w:p w14:paraId="541909C4" w14:textId="77777777" w:rsidR="001275F2" w:rsidRPr="002277FF" w:rsidRDefault="001275F2" w:rsidP="00001B35">
            <w:pPr>
              <w:spacing w:line="288" w:lineRule="auto"/>
              <w:rPr>
                <w:rFonts w:ascii="Arial" w:eastAsia="MS Mincho" w:hAnsi="Arial" w:cs="Arial"/>
                <w:sz w:val="21"/>
                <w:szCs w:val="21"/>
              </w:rPr>
            </w:pPr>
          </w:p>
        </w:tc>
        <w:tc>
          <w:tcPr>
            <w:tcW w:w="10237" w:type="dxa"/>
            <w:shd w:val="clear" w:color="auto" w:fill="E6E6E6"/>
          </w:tcPr>
          <w:p w14:paraId="34428191" w14:textId="77777777" w:rsidR="001275F2" w:rsidRPr="002277FF" w:rsidRDefault="001275F2" w:rsidP="00001B35">
            <w:pPr>
              <w:spacing w:line="288" w:lineRule="auto"/>
              <w:rPr>
                <w:rFonts w:ascii="Arial" w:hAnsi="Arial" w:cs="Arial"/>
                <w:b/>
                <w:bCs/>
                <w:sz w:val="21"/>
                <w:szCs w:val="21"/>
              </w:rPr>
            </w:pPr>
            <w:r w:rsidRPr="002277FF">
              <w:rPr>
                <w:rFonts w:ascii="Arial" w:hAnsi="Arial" w:cs="Arial"/>
                <w:b/>
                <w:bCs/>
                <w:sz w:val="21"/>
                <w:szCs w:val="21"/>
              </w:rPr>
              <w:t>NAICS Sector 42:  Wholesale Trade</w:t>
            </w:r>
          </w:p>
          <w:p w14:paraId="5F9875F3" w14:textId="650937EA" w:rsidR="001275F2" w:rsidRPr="002277FF" w:rsidRDefault="001275F2" w:rsidP="00001B35">
            <w:pPr>
              <w:spacing w:line="288" w:lineRule="auto"/>
              <w:rPr>
                <w:rFonts w:ascii="Arial" w:hAnsi="Arial" w:cs="Arial"/>
                <w:b/>
                <w:bCs/>
                <w:sz w:val="21"/>
                <w:szCs w:val="21"/>
              </w:rPr>
            </w:pPr>
            <w:r w:rsidRPr="002277FF">
              <w:rPr>
                <w:rFonts w:ascii="Arial" w:hAnsi="Arial" w:cs="Arial"/>
                <w:i/>
                <w:iCs/>
                <w:sz w:val="21"/>
                <w:szCs w:val="21"/>
              </w:rPr>
              <w:t>Activities of this sector are selling or arranging for the purchase or sale of goods for resale; capital or durable nonconsumer goods; and raw and intermediate materials and supplies used in production, and providing services incidental to the sale of the merchandise</w:t>
            </w:r>
          </w:p>
        </w:tc>
      </w:tr>
      <w:tr w:rsidR="001275F2" w:rsidRPr="002277FF" w14:paraId="0991A6B3" w14:textId="77777777" w:rsidTr="00C37FBE">
        <w:tc>
          <w:tcPr>
            <w:tcW w:w="468" w:type="dxa"/>
          </w:tcPr>
          <w:p w14:paraId="351DF652"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597F73FD" w14:textId="1A50D44F" w:rsidR="001275F2" w:rsidRPr="002277FF" w:rsidRDefault="000A1033" w:rsidP="00001B35">
            <w:pPr>
              <w:spacing w:line="288" w:lineRule="auto"/>
              <w:rPr>
                <w:rFonts w:ascii="Arial" w:eastAsia="MS Mincho" w:hAnsi="Arial" w:cs="Arial"/>
                <w:sz w:val="21"/>
                <w:szCs w:val="21"/>
              </w:rPr>
            </w:pPr>
            <w:r w:rsidRPr="002277FF">
              <w:rPr>
                <w:rFonts w:ascii="Arial" w:eastAsia="MS Mincho" w:hAnsi="Arial" w:cs="Arial"/>
                <w:sz w:val="21"/>
                <w:szCs w:val="21"/>
              </w:rPr>
              <w:t>423</w:t>
            </w:r>
            <w:r w:rsidR="001275F2" w:rsidRPr="002277FF">
              <w:rPr>
                <w:rFonts w:ascii="Arial" w:eastAsia="MS Mincho" w:hAnsi="Arial" w:cs="Arial"/>
                <w:sz w:val="21"/>
                <w:szCs w:val="21"/>
              </w:rPr>
              <w:t xml:space="preserve">: </w:t>
            </w:r>
            <w:r w:rsidRPr="002277FF">
              <w:rPr>
                <w:rFonts w:ascii="Arial" w:eastAsia="MS Mincho" w:hAnsi="Arial" w:cs="Arial"/>
                <w:sz w:val="21"/>
                <w:szCs w:val="21"/>
              </w:rPr>
              <w:t>Merchant Wholesalers, Durable Goods</w:t>
            </w:r>
          </w:p>
        </w:tc>
      </w:tr>
      <w:tr w:rsidR="001275F2" w:rsidRPr="002277FF" w14:paraId="64DBCCFB" w14:textId="77777777" w:rsidTr="00C37FBE">
        <w:tc>
          <w:tcPr>
            <w:tcW w:w="468" w:type="dxa"/>
          </w:tcPr>
          <w:p w14:paraId="33B4E92F"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3E6286D7" w14:textId="247C8C1E" w:rsidR="001275F2" w:rsidRPr="002277FF" w:rsidRDefault="000A1033" w:rsidP="00001B35">
            <w:pPr>
              <w:spacing w:line="288" w:lineRule="auto"/>
              <w:rPr>
                <w:rFonts w:ascii="Arial" w:eastAsia="MS Mincho" w:hAnsi="Arial" w:cs="Arial"/>
                <w:sz w:val="21"/>
                <w:szCs w:val="21"/>
              </w:rPr>
            </w:pPr>
            <w:r w:rsidRPr="002277FF">
              <w:rPr>
                <w:rFonts w:ascii="Arial" w:eastAsia="MS Mincho" w:hAnsi="Arial" w:cs="Arial"/>
                <w:sz w:val="21"/>
                <w:szCs w:val="21"/>
              </w:rPr>
              <w:t>424</w:t>
            </w:r>
            <w:r w:rsidR="001275F2" w:rsidRPr="002277FF">
              <w:rPr>
                <w:rFonts w:ascii="Arial" w:eastAsia="MS Mincho" w:hAnsi="Arial" w:cs="Arial"/>
                <w:sz w:val="21"/>
                <w:szCs w:val="21"/>
              </w:rPr>
              <w:t xml:space="preserve">: </w:t>
            </w:r>
            <w:r w:rsidRPr="002277FF">
              <w:rPr>
                <w:rFonts w:ascii="Arial" w:eastAsia="MS Mincho" w:hAnsi="Arial" w:cs="Arial"/>
                <w:sz w:val="21"/>
                <w:szCs w:val="21"/>
              </w:rPr>
              <w:t>Merchant Wholesalers, Nondurable Goods</w:t>
            </w:r>
          </w:p>
        </w:tc>
      </w:tr>
      <w:tr w:rsidR="004627ED" w:rsidRPr="002277FF" w14:paraId="097148A8" w14:textId="77777777" w:rsidTr="00C37FBE">
        <w:tc>
          <w:tcPr>
            <w:tcW w:w="468" w:type="dxa"/>
          </w:tcPr>
          <w:p w14:paraId="6A81E124" w14:textId="77777777" w:rsidR="004627ED" w:rsidRPr="002277FF" w:rsidRDefault="004627ED" w:rsidP="00001B35">
            <w:pPr>
              <w:spacing w:line="288" w:lineRule="auto"/>
              <w:rPr>
                <w:rFonts w:ascii="Arial" w:eastAsia="MS Mincho" w:hAnsi="Arial" w:cs="Arial"/>
                <w:sz w:val="21"/>
                <w:szCs w:val="21"/>
              </w:rPr>
            </w:pPr>
          </w:p>
        </w:tc>
        <w:tc>
          <w:tcPr>
            <w:tcW w:w="10237" w:type="dxa"/>
          </w:tcPr>
          <w:p w14:paraId="13A704D6" w14:textId="031DF0DC" w:rsidR="004627ED" w:rsidRPr="002277FF" w:rsidRDefault="004627ED" w:rsidP="00001B35">
            <w:pPr>
              <w:spacing w:line="288" w:lineRule="auto"/>
              <w:rPr>
                <w:rFonts w:ascii="Arial" w:eastAsia="MS Mincho" w:hAnsi="Arial" w:cs="Arial"/>
                <w:sz w:val="21"/>
                <w:szCs w:val="21"/>
              </w:rPr>
            </w:pPr>
            <w:r w:rsidRPr="002277FF">
              <w:rPr>
                <w:rFonts w:ascii="Arial" w:eastAsia="MS Mincho" w:hAnsi="Arial" w:cs="Arial"/>
                <w:sz w:val="21"/>
                <w:szCs w:val="21"/>
              </w:rPr>
              <w:t>425: Wholesale Electronic Markets and Agents and Brokers</w:t>
            </w:r>
          </w:p>
        </w:tc>
      </w:tr>
    </w:tbl>
    <w:p w14:paraId="378067C0" w14:textId="58969478" w:rsidR="001275F2" w:rsidRPr="002277FF" w:rsidRDefault="001275F2" w:rsidP="004338BB">
      <w:pPr>
        <w:spacing w:line="288" w:lineRule="auto"/>
        <w:rPr>
          <w:rFonts w:ascii="Arial" w:eastAsia="MS Mincho" w:hAnsi="Arial" w:cs="Arial"/>
          <w:sz w:val="21"/>
          <w:szCs w:val="21"/>
        </w:rPr>
      </w:pPr>
    </w:p>
    <w:p w14:paraId="23CAA14D" w14:textId="77777777" w:rsidR="00BD7EEF" w:rsidRPr="002277FF" w:rsidRDefault="00BD7EEF"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1275F2" w:rsidRPr="002277FF" w14:paraId="63D4125B" w14:textId="77777777" w:rsidTr="00C37FBE">
        <w:tc>
          <w:tcPr>
            <w:tcW w:w="468" w:type="dxa"/>
            <w:shd w:val="clear" w:color="auto" w:fill="E6E6E6"/>
          </w:tcPr>
          <w:p w14:paraId="02B523FA" w14:textId="77777777" w:rsidR="001275F2" w:rsidRPr="002277FF" w:rsidRDefault="001275F2" w:rsidP="00001B35">
            <w:pPr>
              <w:spacing w:line="288" w:lineRule="auto"/>
              <w:rPr>
                <w:rFonts w:ascii="Arial" w:eastAsia="MS Mincho" w:hAnsi="Arial" w:cs="Arial"/>
                <w:sz w:val="21"/>
                <w:szCs w:val="21"/>
              </w:rPr>
            </w:pPr>
          </w:p>
        </w:tc>
        <w:tc>
          <w:tcPr>
            <w:tcW w:w="10237" w:type="dxa"/>
            <w:shd w:val="clear" w:color="auto" w:fill="E6E6E6"/>
          </w:tcPr>
          <w:p w14:paraId="61A586F8" w14:textId="77777777" w:rsidR="001275F2" w:rsidRPr="002277FF" w:rsidRDefault="001275F2" w:rsidP="00001B35">
            <w:pPr>
              <w:spacing w:line="288" w:lineRule="auto"/>
              <w:rPr>
                <w:rFonts w:ascii="Arial" w:hAnsi="Arial" w:cs="Arial"/>
                <w:b/>
                <w:bCs/>
                <w:sz w:val="21"/>
                <w:szCs w:val="21"/>
              </w:rPr>
            </w:pPr>
            <w:r w:rsidRPr="002277FF">
              <w:rPr>
                <w:rFonts w:ascii="Arial" w:hAnsi="Arial" w:cs="Arial"/>
                <w:b/>
                <w:bCs/>
                <w:sz w:val="21"/>
                <w:szCs w:val="21"/>
              </w:rPr>
              <w:t>NAICS Sectors 44-45:  Retail Trade</w:t>
            </w:r>
          </w:p>
          <w:p w14:paraId="7A31CEB6" w14:textId="20E739EA" w:rsidR="001275F2" w:rsidRPr="002277FF" w:rsidRDefault="001275F2" w:rsidP="00001B35">
            <w:pPr>
              <w:spacing w:line="288" w:lineRule="auto"/>
              <w:rPr>
                <w:rFonts w:ascii="Arial" w:hAnsi="Arial" w:cs="Arial"/>
                <w:b/>
                <w:bCs/>
                <w:sz w:val="21"/>
                <w:szCs w:val="21"/>
              </w:rPr>
            </w:pPr>
            <w:r w:rsidRPr="002277FF">
              <w:rPr>
                <w:rFonts w:ascii="Arial" w:hAnsi="Arial" w:cs="Arial"/>
                <w:i/>
                <w:iCs/>
                <w:sz w:val="21"/>
                <w:szCs w:val="21"/>
              </w:rPr>
              <w:t>Activities of this sector are retailing merchandise generally in small quantities to the general public and providing services incidental to the sale of the merchandise.</w:t>
            </w:r>
          </w:p>
        </w:tc>
      </w:tr>
      <w:tr w:rsidR="001275F2" w:rsidRPr="002277FF" w14:paraId="2519948F" w14:textId="77777777" w:rsidTr="00C37FBE">
        <w:tc>
          <w:tcPr>
            <w:tcW w:w="468" w:type="dxa"/>
          </w:tcPr>
          <w:p w14:paraId="59D10FBD"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4455A7F7" w14:textId="14628884"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441</w:t>
            </w:r>
            <w:r w:rsidR="001275F2" w:rsidRPr="002277FF">
              <w:rPr>
                <w:rFonts w:ascii="Arial" w:eastAsia="MS Mincho" w:hAnsi="Arial" w:cs="Arial"/>
                <w:sz w:val="21"/>
                <w:szCs w:val="21"/>
              </w:rPr>
              <w:t xml:space="preserve">: </w:t>
            </w:r>
            <w:r w:rsidRPr="002277FF">
              <w:rPr>
                <w:rFonts w:ascii="Arial" w:eastAsia="MS Mincho" w:hAnsi="Arial" w:cs="Arial"/>
                <w:sz w:val="21"/>
                <w:szCs w:val="21"/>
              </w:rPr>
              <w:t>Motor Vehicle and Parts Dealers</w:t>
            </w:r>
          </w:p>
        </w:tc>
      </w:tr>
      <w:tr w:rsidR="001275F2" w:rsidRPr="002277FF" w14:paraId="7A6716E4" w14:textId="77777777" w:rsidTr="00C37FBE">
        <w:tc>
          <w:tcPr>
            <w:tcW w:w="468" w:type="dxa"/>
          </w:tcPr>
          <w:p w14:paraId="61650604"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7BA4C002" w14:textId="58B99015"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442</w:t>
            </w:r>
            <w:r w:rsidR="001275F2" w:rsidRPr="002277FF">
              <w:rPr>
                <w:rFonts w:ascii="Arial" w:eastAsia="MS Mincho" w:hAnsi="Arial" w:cs="Arial"/>
                <w:sz w:val="21"/>
                <w:szCs w:val="21"/>
              </w:rPr>
              <w:t xml:space="preserve">: </w:t>
            </w:r>
            <w:r w:rsidRPr="002277FF">
              <w:rPr>
                <w:rFonts w:ascii="Arial" w:eastAsia="MS Mincho" w:hAnsi="Arial" w:cs="Arial"/>
                <w:sz w:val="21"/>
                <w:szCs w:val="21"/>
              </w:rPr>
              <w:t>Furniture and Home Furnishings Stores</w:t>
            </w:r>
          </w:p>
        </w:tc>
      </w:tr>
      <w:tr w:rsidR="001275F2" w:rsidRPr="002277FF" w14:paraId="431CF716" w14:textId="77777777" w:rsidTr="00C37FBE">
        <w:tc>
          <w:tcPr>
            <w:tcW w:w="468" w:type="dxa"/>
          </w:tcPr>
          <w:p w14:paraId="5FE626EE"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1B706D47" w14:textId="012A3E30"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443: Electronics and Appliance Stores</w:t>
            </w:r>
            <w:r w:rsidR="001275F2" w:rsidRPr="002277FF">
              <w:rPr>
                <w:rFonts w:ascii="Arial" w:eastAsia="MS Mincho" w:hAnsi="Arial" w:cs="Arial"/>
                <w:sz w:val="21"/>
                <w:szCs w:val="21"/>
              </w:rPr>
              <w:t>: Food Stores</w:t>
            </w:r>
          </w:p>
        </w:tc>
      </w:tr>
      <w:tr w:rsidR="001275F2" w:rsidRPr="002277FF" w14:paraId="32735767" w14:textId="77777777" w:rsidTr="00C37FBE">
        <w:tc>
          <w:tcPr>
            <w:tcW w:w="468" w:type="dxa"/>
          </w:tcPr>
          <w:p w14:paraId="493FECF8"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3472C81A" w14:textId="75634732"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444</w:t>
            </w:r>
            <w:r w:rsidR="001275F2" w:rsidRPr="002277FF">
              <w:rPr>
                <w:rFonts w:ascii="Arial" w:eastAsia="MS Mincho" w:hAnsi="Arial" w:cs="Arial"/>
                <w:sz w:val="21"/>
                <w:szCs w:val="21"/>
              </w:rPr>
              <w:t xml:space="preserve">: </w:t>
            </w:r>
            <w:r w:rsidRPr="002277FF">
              <w:rPr>
                <w:rFonts w:ascii="Arial" w:eastAsia="MS Mincho" w:hAnsi="Arial" w:cs="Arial"/>
                <w:sz w:val="21"/>
                <w:szCs w:val="21"/>
              </w:rPr>
              <w:t>Building Material and Garden Equipment and Supplies Dealers</w:t>
            </w:r>
          </w:p>
        </w:tc>
      </w:tr>
      <w:tr w:rsidR="001275F2" w:rsidRPr="002277FF" w14:paraId="4D17DD0A" w14:textId="77777777" w:rsidTr="00C37FBE">
        <w:tc>
          <w:tcPr>
            <w:tcW w:w="468" w:type="dxa"/>
          </w:tcPr>
          <w:p w14:paraId="0DECC89D"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4FD8D95E" w14:textId="6E3CD883"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445</w:t>
            </w:r>
            <w:r w:rsidR="001275F2" w:rsidRPr="002277FF">
              <w:rPr>
                <w:rFonts w:ascii="Arial" w:eastAsia="MS Mincho" w:hAnsi="Arial" w:cs="Arial"/>
                <w:sz w:val="21"/>
                <w:szCs w:val="21"/>
              </w:rPr>
              <w:t xml:space="preserve">: </w:t>
            </w:r>
            <w:r w:rsidRPr="002277FF">
              <w:rPr>
                <w:rFonts w:ascii="Arial" w:eastAsia="MS Mincho" w:hAnsi="Arial" w:cs="Arial"/>
                <w:sz w:val="21"/>
                <w:szCs w:val="21"/>
              </w:rPr>
              <w:t>Food and Beverage Stores</w:t>
            </w:r>
          </w:p>
        </w:tc>
      </w:tr>
      <w:tr w:rsidR="001275F2" w:rsidRPr="002277FF" w14:paraId="44C14DA1" w14:textId="77777777" w:rsidTr="00C37FBE">
        <w:tc>
          <w:tcPr>
            <w:tcW w:w="468" w:type="dxa"/>
          </w:tcPr>
          <w:p w14:paraId="2787A612"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19FAC76D" w14:textId="7252F99B"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446</w:t>
            </w:r>
            <w:r w:rsidR="001275F2" w:rsidRPr="002277FF">
              <w:rPr>
                <w:rFonts w:ascii="Arial" w:eastAsia="MS Mincho" w:hAnsi="Arial" w:cs="Arial"/>
                <w:sz w:val="21"/>
                <w:szCs w:val="21"/>
              </w:rPr>
              <w:t xml:space="preserve">: </w:t>
            </w:r>
            <w:r w:rsidRPr="002277FF">
              <w:rPr>
                <w:rFonts w:ascii="Arial" w:eastAsia="MS Mincho" w:hAnsi="Arial" w:cs="Arial"/>
                <w:sz w:val="21"/>
                <w:szCs w:val="21"/>
              </w:rPr>
              <w:t>Health and Personal Care Stores</w:t>
            </w:r>
          </w:p>
        </w:tc>
      </w:tr>
      <w:tr w:rsidR="001275F2" w:rsidRPr="002277FF" w14:paraId="4BA8C688" w14:textId="77777777" w:rsidTr="00C37FBE">
        <w:tc>
          <w:tcPr>
            <w:tcW w:w="468" w:type="dxa"/>
          </w:tcPr>
          <w:p w14:paraId="46CBF9B2"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1A370433" w14:textId="1BBFABCD"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447</w:t>
            </w:r>
            <w:r w:rsidR="001275F2" w:rsidRPr="002277FF">
              <w:rPr>
                <w:rFonts w:ascii="Arial" w:eastAsia="MS Mincho" w:hAnsi="Arial" w:cs="Arial"/>
                <w:sz w:val="21"/>
                <w:szCs w:val="21"/>
              </w:rPr>
              <w:t xml:space="preserve">: </w:t>
            </w:r>
            <w:r w:rsidRPr="002277FF">
              <w:rPr>
                <w:rFonts w:ascii="Arial" w:eastAsia="MS Mincho" w:hAnsi="Arial" w:cs="Arial"/>
                <w:sz w:val="21"/>
                <w:szCs w:val="21"/>
              </w:rPr>
              <w:t>Gasoline Stations</w:t>
            </w:r>
          </w:p>
        </w:tc>
      </w:tr>
    </w:tbl>
    <w:p w14:paraId="451AA15A" w14:textId="77777777" w:rsidR="00BD7EEF" w:rsidRPr="002277FF" w:rsidRDefault="00BD7EEF">
      <w:pPr>
        <w:spacing w:after="160" w:line="259" w:lineRule="auto"/>
        <w:rPr>
          <w:rFonts w:ascii="Arial" w:hAnsi="Arial" w:cs="Arial"/>
          <w:sz w:val="21"/>
          <w:szCs w:val="21"/>
        </w:rPr>
      </w:pPr>
      <w:r w:rsidRPr="002277FF">
        <w:rPr>
          <w:rFonts w:ascii="Arial" w:hAnsi="Arial" w:cs="Arial"/>
          <w:sz w:val="21"/>
          <w:szCs w:val="21"/>
        </w:rPr>
        <w:br w:type="page"/>
      </w:r>
    </w:p>
    <w:p w14:paraId="6DC885F3" w14:textId="29ACC586" w:rsidR="00BD7EEF" w:rsidRPr="002277FF" w:rsidRDefault="00BD7EEF">
      <w:pPr>
        <w:rPr>
          <w:rFonts w:ascii="Arial" w:hAnsi="Arial" w:cs="Arial"/>
          <w:sz w:val="21"/>
          <w:szCs w:val="21"/>
        </w:rPr>
      </w:pPr>
    </w:p>
    <w:p w14:paraId="642278A0" w14:textId="77777777" w:rsidR="00BD7EEF" w:rsidRPr="002277FF" w:rsidRDefault="00BD7EEF">
      <w:pPr>
        <w:rPr>
          <w:rFonts w:ascii="Arial"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1275F2" w:rsidRPr="002277FF" w14:paraId="6FEA20D1" w14:textId="77777777" w:rsidTr="00C37FBE">
        <w:tc>
          <w:tcPr>
            <w:tcW w:w="468" w:type="dxa"/>
          </w:tcPr>
          <w:p w14:paraId="24D53D7A"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23A444A5" w14:textId="4DF1F21B" w:rsidR="001275F2"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448</w:t>
            </w:r>
            <w:r w:rsidR="001275F2" w:rsidRPr="002277FF">
              <w:rPr>
                <w:rFonts w:ascii="Arial" w:eastAsia="MS Mincho" w:hAnsi="Arial" w:cs="Arial"/>
                <w:sz w:val="21"/>
                <w:szCs w:val="21"/>
              </w:rPr>
              <w:t xml:space="preserve">: </w:t>
            </w:r>
            <w:r w:rsidRPr="002277FF">
              <w:rPr>
                <w:rFonts w:ascii="Arial" w:eastAsia="MS Mincho" w:hAnsi="Arial" w:cs="Arial"/>
                <w:sz w:val="21"/>
                <w:szCs w:val="21"/>
              </w:rPr>
              <w:t>Clothing and Clothing Accessories Stores</w:t>
            </w:r>
          </w:p>
        </w:tc>
      </w:tr>
      <w:tr w:rsidR="005C443C" w:rsidRPr="002277FF" w14:paraId="0DCAEDBD" w14:textId="77777777" w:rsidTr="00C37FBE">
        <w:tc>
          <w:tcPr>
            <w:tcW w:w="468" w:type="dxa"/>
          </w:tcPr>
          <w:p w14:paraId="0824903F" w14:textId="77777777" w:rsidR="005C443C" w:rsidRPr="002277FF" w:rsidRDefault="005C443C" w:rsidP="00001B35">
            <w:pPr>
              <w:spacing w:line="288" w:lineRule="auto"/>
              <w:rPr>
                <w:rFonts w:ascii="Arial" w:eastAsia="MS Mincho" w:hAnsi="Arial" w:cs="Arial"/>
                <w:sz w:val="21"/>
                <w:szCs w:val="21"/>
              </w:rPr>
            </w:pPr>
          </w:p>
        </w:tc>
        <w:tc>
          <w:tcPr>
            <w:tcW w:w="10237" w:type="dxa"/>
          </w:tcPr>
          <w:p w14:paraId="7DBE6F90" w14:textId="5EEDB077" w:rsidR="005C443C"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451: Sporting Goods, Hobby, Musical Instrument, and Book Stores</w:t>
            </w:r>
          </w:p>
        </w:tc>
      </w:tr>
      <w:tr w:rsidR="005C443C" w:rsidRPr="002277FF" w14:paraId="1019B5CB" w14:textId="77777777" w:rsidTr="00C37FBE">
        <w:tc>
          <w:tcPr>
            <w:tcW w:w="468" w:type="dxa"/>
          </w:tcPr>
          <w:p w14:paraId="3D0F1A0B" w14:textId="77777777" w:rsidR="005C443C" w:rsidRPr="002277FF" w:rsidRDefault="005C443C" w:rsidP="00001B35">
            <w:pPr>
              <w:spacing w:line="288" w:lineRule="auto"/>
              <w:rPr>
                <w:rFonts w:ascii="Arial" w:eastAsia="MS Mincho" w:hAnsi="Arial" w:cs="Arial"/>
                <w:sz w:val="21"/>
                <w:szCs w:val="21"/>
              </w:rPr>
            </w:pPr>
          </w:p>
        </w:tc>
        <w:tc>
          <w:tcPr>
            <w:tcW w:w="10237" w:type="dxa"/>
          </w:tcPr>
          <w:p w14:paraId="0766DC2F" w14:textId="69AA547B" w:rsidR="005C443C"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452: General Merchandise Stores</w:t>
            </w:r>
          </w:p>
        </w:tc>
      </w:tr>
      <w:tr w:rsidR="005C443C" w:rsidRPr="002277FF" w14:paraId="50D9B6C5" w14:textId="77777777" w:rsidTr="00C37FBE">
        <w:tc>
          <w:tcPr>
            <w:tcW w:w="468" w:type="dxa"/>
          </w:tcPr>
          <w:p w14:paraId="455FE17F" w14:textId="77777777" w:rsidR="005C443C" w:rsidRPr="002277FF" w:rsidRDefault="005C443C" w:rsidP="00001B35">
            <w:pPr>
              <w:spacing w:line="288" w:lineRule="auto"/>
              <w:rPr>
                <w:rFonts w:ascii="Arial" w:eastAsia="MS Mincho" w:hAnsi="Arial" w:cs="Arial"/>
                <w:sz w:val="21"/>
                <w:szCs w:val="21"/>
              </w:rPr>
            </w:pPr>
          </w:p>
        </w:tc>
        <w:tc>
          <w:tcPr>
            <w:tcW w:w="10237" w:type="dxa"/>
          </w:tcPr>
          <w:p w14:paraId="0A5A9A2F" w14:textId="180DAF03" w:rsidR="005C443C"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453: Miscellaneous Store Retailers</w:t>
            </w:r>
          </w:p>
        </w:tc>
      </w:tr>
      <w:tr w:rsidR="005C443C" w:rsidRPr="002277FF" w14:paraId="2E50D72F" w14:textId="77777777" w:rsidTr="00C37FBE">
        <w:tc>
          <w:tcPr>
            <w:tcW w:w="468" w:type="dxa"/>
          </w:tcPr>
          <w:p w14:paraId="4B457829" w14:textId="77777777" w:rsidR="005C443C" w:rsidRPr="002277FF" w:rsidRDefault="005C443C" w:rsidP="00001B35">
            <w:pPr>
              <w:spacing w:line="288" w:lineRule="auto"/>
              <w:rPr>
                <w:rFonts w:ascii="Arial" w:eastAsia="MS Mincho" w:hAnsi="Arial" w:cs="Arial"/>
                <w:sz w:val="21"/>
                <w:szCs w:val="21"/>
              </w:rPr>
            </w:pPr>
          </w:p>
        </w:tc>
        <w:tc>
          <w:tcPr>
            <w:tcW w:w="10237" w:type="dxa"/>
          </w:tcPr>
          <w:p w14:paraId="431F9982" w14:textId="2AD708BD" w:rsidR="005C443C" w:rsidRPr="002277FF" w:rsidRDefault="005C443C" w:rsidP="00001B35">
            <w:pPr>
              <w:spacing w:line="288" w:lineRule="auto"/>
              <w:rPr>
                <w:rFonts w:ascii="Arial" w:eastAsia="MS Mincho" w:hAnsi="Arial" w:cs="Arial"/>
                <w:sz w:val="21"/>
                <w:szCs w:val="21"/>
              </w:rPr>
            </w:pPr>
            <w:r w:rsidRPr="002277FF">
              <w:rPr>
                <w:rFonts w:ascii="Arial" w:eastAsia="MS Mincho" w:hAnsi="Arial" w:cs="Arial"/>
                <w:sz w:val="21"/>
                <w:szCs w:val="21"/>
              </w:rPr>
              <w:t>454: Nonstore Retailers</w:t>
            </w:r>
          </w:p>
        </w:tc>
      </w:tr>
    </w:tbl>
    <w:p w14:paraId="5B8EB36D" w14:textId="0C864A25" w:rsidR="001275F2" w:rsidRPr="002277FF" w:rsidRDefault="001275F2" w:rsidP="004338BB">
      <w:pPr>
        <w:spacing w:line="288" w:lineRule="auto"/>
        <w:rPr>
          <w:rFonts w:ascii="Arial" w:eastAsia="MS Mincho" w:hAnsi="Arial" w:cs="Arial"/>
          <w:sz w:val="21"/>
          <w:szCs w:val="21"/>
        </w:rPr>
      </w:pPr>
    </w:p>
    <w:p w14:paraId="16D73659" w14:textId="77777777" w:rsidR="001275F2" w:rsidRPr="002277FF" w:rsidRDefault="001275F2" w:rsidP="004338BB">
      <w:pPr>
        <w:spacing w:line="288" w:lineRule="auto"/>
        <w:rPr>
          <w:rFonts w:ascii="Arial" w:eastAsia="MS Mincho"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AA63E1" w:rsidRPr="002277FF" w14:paraId="6B175321" w14:textId="77777777" w:rsidTr="00C37FBE">
        <w:tc>
          <w:tcPr>
            <w:tcW w:w="468" w:type="dxa"/>
            <w:shd w:val="clear" w:color="auto" w:fill="E6E6E6"/>
          </w:tcPr>
          <w:p w14:paraId="5C9647DD" w14:textId="77777777" w:rsidR="00AA63E1" w:rsidRPr="002277FF" w:rsidRDefault="00AA63E1" w:rsidP="004338BB">
            <w:pPr>
              <w:spacing w:line="288" w:lineRule="auto"/>
              <w:rPr>
                <w:rFonts w:ascii="Arial" w:eastAsia="MS Mincho" w:hAnsi="Arial" w:cs="Arial"/>
                <w:sz w:val="21"/>
                <w:szCs w:val="21"/>
              </w:rPr>
            </w:pPr>
          </w:p>
        </w:tc>
        <w:tc>
          <w:tcPr>
            <w:tcW w:w="10237" w:type="dxa"/>
            <w:shd w:val="clear" w:color="auto" w:fill="E6E6E6"/>
          </w:tcPr>
          <w:p w14:paraId="15D43A7C" w14:textId="7A8006A6" w:rsidR="001275F2" w:rsidRPr="002277FF" w:rsidRDefault="001275F2" w:rsidP="004338BB">
            <w:pPr>
              <w:spacing w:line="288" w:lineRule="auto"/>
              <w:rPr>
                <w:rFonts w:ascii="Arial" w:hAnsi="Arial" w:cs="Arial"/>
                <w:b/>
                <w:bCs/>
                <w:sz w:val="21"/>
                <w:szCs w:val="21"/>
              </w:rPr>
            </w:pPr>
            <w:r w:rsidRPr="002277FF">
              <w:rPr>
                <w:rFonts w:ascii="Arial" w:hAnsi="Arial" w:cs="Arial"/>
                <w:b/>
                <w:bCs/>
                <w:sz w:val="21"/>
                <w:szCs w:val="21"/>
              </w:rPr>
              <w:t>NAICS Sectors 48-49:  Transportation and Warehousing</w:t>
            </w:r>
          </w:p>
          <w:p w14:paraId="0C4FC3CD" w14:textId="63C84A38" w:rsidR="00AA63E1" w:rsidRPr="002277FF" w:rsidRDefault="001275F2" w:rsidP="004338BB">
            <w:pPr>
              <w:spacing w:line="288" w:lineRule="auto"/>
              <w:rPr>
                <w:rFonts w:ascii="Arial" w:hAnsi="Arial" w:cs="Arial"/>
                <w:i/>
                <w:iCs/>
                <w:sz w:val="21"/>
                <w:szCs w:val="21"/>
              </w:rPr>
            </w:pPr>
            <w:r w:rsidRPr="002277FF">
              <w:rPr>
                <w:rFonts w:ascii="Arial" w:hAnsi="Arial" w:cs="Arial"/>
                <w:i/>
                <w:iCs/>
                <w:sz w:val="21"/>
                <w:szCs w:val="21"/>
              </w:rPr>
              <w:t>Activities of this sector are providing transportation of passengers and cargo, warehousing and storing goods, scenic and sightseeing transportation, and supporting these activities.</w:t>
            </w:r>
          </w:p>
        </w:tc>
      </w:tr>
      <w:tr w:rsidR="00AA63E1" w:rsidRPr="002277FF" w14:paraId="74A1CDF5" w14:textId="77777777" w:rsidTr="00C37FBE">
        <w:tc>
          <w:tcPr>
            <w:tcW w:w="468" w:type="dxa"/>
          </w:tcPr>
          <w:p w14:paraId="78DD1A03"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53BDD33" w14:textId="33473C3B"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81</w:t>
            </w:r>
            <w:r w:rsidRPr="002277FF">
              <w:rPr>
                <w:rFonts w:ascii="Arial" w:eastAsia="MS Mincho" w:hAnsi="Arial" w:cs="Arial"/>
                <w:sz w:val="21"/>
                <w:szCs w:val="21"/>
              </w:rPr>
              <w:t xml:space="preserve">: </w:t>
            </w:r>
            <w:r w:rsidR="00B82D8A" w:rsidRPr="002277FF">
              <w:rPr>
                <w:rFonts w:ascii="Arial" w:eastAsia="MS Mincho" w:hAnsi="Arial" w:cs="Arial"/>
                <w:sz w:val="21"/>
                <w:szCs w:val="21"/>
              </w:rPr>
              <w:t>Air Transportation</w:t>
            </w:r>
          </w:p>
        </w:tc>
      </w:tr>
      <w:tr w:rsidR="00AA63E1" w:rsidRPr="002277FF" w14:paraId="5DD2E218" w14:textId="77777777" w:rsidTr="00C37FBE">
        <w:tc>
          <w:tcPr>
            <w:tcW w:w="468" w:type="dxa"/>
          </w:tcPr>
          <w:p w14:paraId="7E672770"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660E235" w14:textId="07D72D79"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82</w:t>
            </w:r>
            <w:r w:rsidRPr="002277FF">
              <w:rPr>
                <w:rFonts w:ascii="Arial" w:eastAsia="MS Mincho" w:hAnsi="Arial" w:cs="Arial"/>
                <w:sz w:val="21"/>
                <w:szCs w:val="21"/>
              </w:rPr>
              <w:t xml:space="preserve">: </w:t>
            </w:r>
            <w:r w:rsidR="00B82D8A" w:rsidRPr="002277FF">
              <w:rPr>
                <w:rFonts w:ascii="Arial" w:eastAsia="MS Mincho" w:hAnsi="Arial" w:cs="Arial"/>
                <w:sz w:val="21"/>
                <w:szCs w:val="21"/>
              </w:rPr>
              <w:t>Rail Transportation</w:t>
            </w:r>
          </w:p>
        </w:tc>
      </w:tr>
      <w:tr w:rsidR="00AA63E1" w:rsidRPr="002277FF" w14:paraId="5D21ED08" w14:textId="77777777" w:rsidTr="00C37FBE">
        <w:tc>
          <w:tcPr>
            <w:tcW w:w="468" w:type="dxa"/>
          </w:tcPr>
          <w:p w14:paraId="7E38A08F"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D749917" w14:textId="1714E517"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83</w:t>
            </w:r>
            <w:r w:rsidRPr="002277FF">
              <w:rPr>
                <w:rFonts w:ascii="Arial" w:eastAsia="MS Mincho" w:hAnsi="Arial" w:cs="Arial"/>
                <w:sz w:val="21"/>
                <w:szCs w:val="21"/>
              </w:rPr>
              <w:t xml:space="preserve">: </w:t>
            </w:r>
            <w:r w:rsidR="00B82D8A" w:rsidRPr="002277FF">
              <w:rPr>
                <w:rFonts w:ascii="Arial" w:eastAsia="MS Mincho" w:hAnsi="Arial" w:cs="Arial"/>
                <w:sz w:val="21"/>
                <w:szCs w:val="21"/>
              </w:rPr>
              <w:t>Water Transportation</w:t>
            </w:r>
          </w:p>
        </w:tc>
      </w:tr>
      <w:tr w:rsidR="00AA63E1" w:rsidRPr="002277FF" w14:paraId="1D1531B1" w14:textId="77777777" w:rsidTr="00C37FBE">
        <w:tc>
          <w:tcPr>
            <w:tcW w:w="468" w:type="dxa"/>
          </w:tcPr>
          <w:p w14:paraId="798F3866"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0673A1DC" w14:textId="6775E4F9"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84</w:t>
            </w:r>
            <w:r w:rsidRPr="002277FF">
              <w:rPr>
                <w:rFonts w:ascii="Arial" w:eastAsia="MS Mincho" w:hAnsi="Arial" w:cs="Arial"/>
                <w:sz w:val="21"/>
                <w:szCs w:val="21"/>
              </w:rPr>
              <w:t xml:space="preserve">: </w:t>
            </w:r>
            <w:r w:rsidR="00B82D8A" w:rsidRPr="002277FF">
              <w:rPr>
                <w:rFonts w:ascii="Arial" w:eastAsia="MS Mincho" w:hAnsi="Arial" w:cs="Arial"/>
                <w:sz w:val="21"/>
                <w:szCs w:val="21"/>
              </w:rPr>
              <w:t>Truck Transportation</w:t>
            </w:r>
          </w:p>
        </w:tc>
      </w:tr>
      <w:tr w:rsidR="00AA63E1" w:rsidRPr="002277FF" w14:paraId="1C2F8EBD" w14:textId="77777777" w:rsidTr="00C37FBE">
        <w:tc>
          <w:tcPr>
            <w:tcW w:w="468" w:type="dxa"/>
          </w:tcPr>
          <w:p w14:paraId="512012B0"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5679DD67" w14:textId="1EB61C1F"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85</w:t>
            </w:r>
            <w:r w:rsidRPr="002277FF">
              <w:rPr>
                <w:rFonts w:ascii="Arial" w:eastAsia="MS Mincho" w:hAnsi="Arial" w:cs="Arial"/>
                <w:sz w:val="21"/>
                <w:szCs w:val="21"/>
              </w:rPr>
              <w:t xml:space="preserve">: </w:t>
            </w:r>
            <w:r w:rsidR="00B82D8A" w:rsidRPr="002277FF">
              <w:rPr>
                <w:rFonts w:ascii="Arial" w:eastAsia="MS Mincho" w:hAnsi="Arial" w:cs="Arial"/>
                <w:sz w:val="21"/>
                <w:szCs w:val="21"/>
              </w:rPr>
              <w:t>Transit and Ground Passenger Transportation</w:t>
            </w:r>
          </w:p>
        </w:tc>
      </w:tr>
      <w:tr w:rsidR="00AA63E1" w:rsidRPr="002277FF" w14:paraId="16C1ED5D" w14:textId="77777777" w:rsidTr="00C37FBE">
        <w:tc>
          <w:tcPr>
            <w:tcW w:w="468" w:type="dxa"/>
          </w:tcPr>
          <w:p w14:paraId="6783A5BA"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079ABD5" w14:textId="104B2BF8"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86</w:t>
            </w:r>
            <w:r w:rsidRPr="002277FF">
              <w:rPr>
                <w:rFonts w:ascii="Arial" w:eastAsia="MS Mincho" w:hAnsi="Arial" w:cs="Arial"/>
                <w:sz w:val="21"/>
                <w:szCs w:val="21"/>
              </w:rPr>
              <w:t xml:space="preserve">: </w:t>
            </w:r>
            <w:r w:rsidR="00B82D8A" w:rsidRPr="002277FF">
              <w:rPr>
                <w:rFonts w:ascii="Arial" w:eastAsia="MS Mincho" w:hAnsi="Arial" w:cs="Arial"/>
                <w:sz w:val="21"/>
                <w:szCs w:val="21"/>
              </w:rPr>
              <w:t>Pipeline Transportation</w:t>
            </w:r>
          </w:p>
        </w:tc>
      </w:tr>
      <w:tr w:rsidR="00AA63E1" w:rsidRPr="002277FF" w14:paraId="0EC8A96F" w14:textId="77777777" w:rsidTr="00C37FBE">
        <w:tc>
          <w:tcPr>
            <w:tcW w:w="468" w:type="dxa"/>
          </w:tcPr>
          <w:p w14:paraId="28BBBA3D"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4E48B81" w14:textId="287CE639"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87</w:t>
            </w:r>
            <w:r w:rsidRPr="002277FF">
              <w:rPr>
                <w:rFonts w:ascii="Arial" w:eastAsia="MS Mincho" w:hAnsi="Arial" w:cs="Arial"/>
                <w:sz w:val="21"/>
                <w:szCs w:val="21"/>
              </w:rPr>
              <w:t xml:space="preserve">: </w:t>
            </w:r>
            <w:r w:rsidR="00B82D8A" w:rsidRPr="002277FF">
              <w:rPr>
                <w:rFonts w:ascii="Arial" w:eastAsia="MS Mincho" w:hAnsi="Arial" w:cs="Arial"/>
                <w:sz w:val="21"/>
                <w:szCs w:val="21"/>
              </w:rPr>
              <w:t>Scenic and Sightseeing Transportation</w:t>
            </w:r>
          </w:p>
        </w:tc>
      </w:tr>
      <w:tr w:rsidR="00AA63E1" w:rsidRPr="002277FF" w14:paraId="472B648F" w14:textId="77777777" w:rsidTr="00C37FBE">
        <w:tc>
          <w:tcPr>
            <w:tcW w:w="468" w:type="dxa"/>
          </w:tcPr>
          <w:p w14:paraId="4318CB6F"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29413F70" w14:textId="54763AC3"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88</w:t>
            </w:r>
            <w:r w:rsidRPr="002277FF">
              <w:rPr>
                <w:rFonts w:ascii="Arial" w:eastAsia="MS Mincho" w:hAnsi="Arial" w:cs="Arial"/>
                <w:sz w:val="21"/>
                <w:szCs w:val="21"/>
              </w:rPr>
              <w:t xml:space="preserve">: </w:t>
            </w:r>
            <w:r w:rsidR="00B82D8A" w:rsidRPr="002277FF">
              <w:rPr>
                <w:rFonts w:ascii="Arial" w:eastAsia="MS Mincho" w:hAnsi="Arial" w:cs="Arial"/>
                <w:sz w:val="21"/>
                <w:szCs w:val="21"/>
              </w:rPr>
              <w:t>Support Activities for Transportation</w:t>
            </w:r>
          </w:p>
        </w:tc>
      </w:tr>
      <w:tr w:rsidR="00AA63E1" w:rsidRPr="002277FF" w14:paraId="71737604" w14:textId="77777777" w:rsidTr="00C37FBE">
        <w:tc>
          <w:tcPr>
            <w:tcW w:w="468" w:type="dxa"/>
          </w:tcPr>
          <w:p w14:paraId="66BD969E"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12480EFB" w14:textId="4D1201E4"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w:t>
            </w:r>
            <w:r w:rsidR="00B82D8A" w:rsidRPr="002277FF">
              <w:rPr>
                <w:rFonts w:ascii="Arial" w:eastAsia="MS Mincho" w:hAnsi="Arial" w:cs="Arial"/>
                <w:sz w:val="21"/>
                <w:szCs w:val="21"/>
              </w:rPr>
              <w:t>91</w:t>
            </w:r>
            <w:r w:rsidRPr="002277FF">
              <w:rPr>
                <w:rFonts w:ascii="Arial" w:eastAsia="MS Mincho" w:hAnsi="Arial" w:cs="Arial"/>
                <w:sz w:val="21"/>
                <w:szCs w:val="21"/>
              </w:rPr>
              <w:t xml:space="preserve">: </w:t>
            </w:r>
            <w:r w:rsidR="00B82D8A" w:rsidRPr="002277FF">
              <w:rPr>
                <w:rFonts w:ascii="Arial" w:eastAsia="MS Mincho" w:hAnsi="Arial" w:cs="Arial"/>
                <w:sz w:val="21"/>
                <w:szCs w:val="21"/>
              </w:rPr>
              <w:t>Postal Service</w:t>
            </w:r>
          </w:p>
        </w:tc>
      </w:tr>
      <w:tr w:rsidR="00AA63E1" w:rsidRPr="002277FF" w14:paraId="630C5E69" w14:textId="77777777" w:rsidTr="00C37FBE">
        <w:tc>
          <w:tcPr>
            <w:tcW w:w="468" w:type="dxa"/>
          </w:tcPr>
          <w:p w14:paraId="7583788D"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FB4B83A" w14:textId="37914824" w:rsidR="00AA63E1" w:rsidRPr="002277FF" w:rsidRDefault="00AA63E1" w:rsidP="004338BB">
            <w:pPr>
              <w:spacing w:line="288" w:lineRule="auto"/>
              <w:rPr>
                <w:rFonts w:ascii="Arial" w:eastAsia="MS Mincho" w:hAnsi="Arial" w:cs="Arial"/>
                <w:sz w:val="21"/>
                <w:szCs w:val="21"/>
              </w:rPr>
            </w:pPr>
            <w:r w:rsidRPr="002277FF">
              <w:rPr>
                <w:rFonts w:ascii="Arial" w:eastAsia="MS Mincho" w:hAnsi="Arial" w:cs="Arial"/>
                <w:sz w:val="21"/>
                <w:szCs w:val="21"/>
              </w:rPr>
              <w:t>49</w:t>
            </w:r>
            <w:r w:rsidR="00B82D8A" w:rsidRPr="002277FF">
              <w:rPr>
                <w:rFonts w:ascii="Arial" w:eastAsia="MS Mincho" w:hAnsi="Arial" w:cs="Arial"/>
                <w:sz w:val="21"/>
                <w:szCs w:val="21"/>
              </w:rPr>
              <w:t>2</w:t>
            </w:r>
            <w:r w:rsidRPr="002277FF">
              <w:rPr>
                <w:rFonts w:ascii="Arial" w:eastAsia="MS Mincho" w:hAnsi="Arial" w:cs="Arial"/>
                <w:sz w:val="21"/>
                <w:szCs w:val="21"/>
              </w:rPr>
              <w:t xml:space="preserve">: </w:t>
            </w:r>
            <w:r w:rsidR="00B82D8A" w:rsidRPr="002277FF">
              <w:rPr>
                <w:rFonts w:ascii="Arial" w:eastAsia="MS Mincho" w:hAnsi="Arial" w:cs="Arial"/>
                <w:sz w:val="21"/>
                <w:szCs w:val="21"/>
              </w:rPr>
              <w:t>Couriers and Messengers</w:t>
            </w:r>
          </w:p>
        </w:tc>
      </w:tr>
      <w:tr w:rsidR="00B82D8A" w:rsidRPr="002277FF" w14:paraId="73971598" w14:textId="77777777" w:rsidTr="00C37FBE">
        <w:tc>
          <w:tcPr>
            <w:tcW w:w="468" w:type="dxa"/>
          </w:tcPr>
          <w:p w14:paraId="071C4578" w14:textId="77777777" w:rsidR="00B82D8A" w:rsidRPr="002277FF" w:rsidRDefault="00B82D8A" w:rsidP="00001B35">
            <w:pPr>
              <w:spacing w:line="288" w:lineRule="auto"/>
              <w:rPr>
                <w:rFonts w:ascii="Arial" w:eastAsia="MS Mincho" w:hAnsi="Arial" w:cs="Arial"/>
                <w:sz w:val="21"/>
                <w:szCs w:val="21"/>
              </w:rPr>
            </w:pPr>
          </w:p>
        </w:tc>
        <w:tc>
          <w:tcPr>
            <w:tcW w:w="10237" w:type="dxa"/>
          </w:tcPr>
          <w:p w14:paraId="62A1C889" w14:textId="2CF0AEE4" w:rsidR="00B82D8A" w:rsidRPr="002277FF" w:rsidRDefault="00B82D8A" w:rsidP="00001B35">
            <w:pPr>
              <w:spacing w:line="288" w:lineRule="auto"/>
              <w:rPr>
                <w:rFonts w:ascii="Arial" w:eastAsia="MS Mincho" w:hAnsi="Arial" w:cs="Arial"/>
                <w:sz w:val="21"/>
                <w:szCs w:val="21"/>
              </w:rPr>
            </w:pPr>
            <w:r w:rsidRPr="002277FF">
              <w:rPr>
                <w:rFonts w:ascii="Arial" w:eastAsia="MS Mincho" w:hAnsi="Arial" w:cs="Arial"/>
                <w:sz w:val="21"/>
                <w:szCs w:val="21"/>
              </w:rPr>
              <w:t>493: Warehousing and Storage</w:t>
            </w:r>
          </w:p>
        </w:tc>
      </w:tr>
    </w:tbl>
    <w:p w14:paraId="53B6BD53" w14:textId="197A6EE4" w:rsidR="00C77D4B" w:rsidRPr="002277FF" w:rsidRDefault="00C77D4B" w:rsidP="004338BB">
      <w:pPr>
        <w:spacing w:line="288" w:lineRule="auto"/>
        <w:rPr>
          <w:rFonts w:ascii="Arial" w:hAnsi="Arial" w:cs="Arial"/>
          <w:sz w:val="21"/>
          <w:szCs w:val="21"/>
        </w:rPr>
      </w:pPr>
    </w:p>
    <w:p w14:paraId="08FCCF5D" w14:textId="77777777" w:rsidR="00BD7EEF" w:rsidRPr="002277FF" w:rsidRDefault="00BD7EEF" w:rsidP="004338BB">
      <w:pPr>
        <w:spacing w:line="288" w:lineRule="auto"/>
        <w:rPr>
          <w:rFonts w:ascii="Arial"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1275F2" w:rsidRPr="002277FF" w14:paraId="12D74F3F" w14:textId="77777777" w:rsidTr="00690F07">
        <w:tc>
          <w:tcPr>
            <w:tcW w:w="468" w:type="dxa"/>
            <w:shd w:val="clear" w:color="auto" w:fill="E6E6E6"/>
          </w:tcPr>
          <w:p w14:paraId="49D81008" w14:textId="77777777" w:rsidR="001275F2" w:rsidRPr="002277FF" w:rsidRDefault="001275F2" w:rsidP="00001B35">
            <w:pPr>
              <w:spacing w:line="288" w:lineRule="auto"/>
              <w:rPr>
                <w:rFonts w:ascii="Arial" w:eastAsia="MS Mincho" w:hAnsi="Arial" w:cs="Arial"/>
                <w:sz w:val="21"/>
                <w:szCs w:val="21"/>
              </w:rPr>
            </w:pPr>
          </w:p>
        </w:tc>
        <w:tc>
          <w:tcPr>
            <w:tcW w:w="10237" w:type="dxa"/>
            <w:shd w:val="clear" w:color="auto" w:fill="E6E6E6"/>
          </w:tcPr>
          <w:p w14:paraId="21F2CBC5" w14:textId="77777777" w:rsidR="001275F2" w:rsidRPr="002277FF" w:rsidRDefault="001275F2" w:rsidP="00001B35">
            <w:pPr>
              <w:spacing w:line="288" w:lineRule="auto"/>
              <w:rPr>
                <w:rFonts w:ascii="Arial" w:hAnsi="Arial" w:cs="Arial"/>
                <w:b/>
                <w:bCs/>
                <w:sz w:val="21"/>
                <w:szCs w:val="21"/>
              </w:rPr>
            </w:pPr>
            <w:r w:rsidRPr="002277FF">
              <w:rPr>
                <w:rFonts w:ascii="Arial" w:hAnsi="Arial" w:cs="Arial"/>
                <w:b/>
                <w:bCs/>
                <w:sz w:val="21"/>
                <w:szCs w:val="21"/>
              </w:rPr>
              <w:t>NAICS Sector 51:  Information</w:t>
            </w:r>
          </w:p>
          <w:p w14:paraId="7289282E" w14:textId="56053C9A" w:rsidR="001275F2" w:rsidRPr="002277FF" w:rsidRDefault="001275F2" w:rsidP="00001B35">
            <w:pPr>
              <w:spacing w:line="288" w:lineRule="auto"/>
              <w:rPr>
                <w:rFonts w:ascii="Arial" w:hAnsi="Arial" w:cs="Arial"/>
                <w:i/>
                <w:iCs/>
                <w:sz w:val="21"/>
                <w:szCs w:val="21"/>
              </w:rPr>
            </w:pPr>
            <w:r w:rsidRPr="002277FF">
              <w:rPr>
                <w:rFonts w:ascii="Arial" w:hAnsi="Arial" w:cs="Arial"/>
                <w:i/>
                <w:iCs/>
                <w:sz w:val="21"/>
                <w:szCs w:val="21"/>
              </w:rPr>
              <w:t>Activities of this sector are distributing information and cultural products, providing the means to transmit or distribute these products as data or communications, and processing data.</w:t>
            </w:r>
          </w:p>
        </w:tc>
      </w:tr>
      <w:tr w:rsidR="001275F2" w:rsidRPr="002277FF" w14:paraId="68ED38ED" w14:textId="77777777" w:rsidTr="00690F07">
        <w:tc>
          <w:tcPr>
            <w:tcW w:w="468" w:type="dxa"/>
          </w:tcPr>
          <w:p w14:paraId="6907DD81"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6DC991DA" w14:textId="13A240D6" w:rsidR="001275F2" w:rsidRPr="002277FF" w:rsidRDefault="00A10F5F" w:rsidP="00001B35">
            <w:pPr>
              <w:spacing w:line="288" w:lineRule="auto"/>
              <w:rPr>
                <w:rFonts w:ascii="Arial" w:eastAsia="MS Mincho" w:hAnsi="Arial" w:cs="Arial"/>
                <w:sz w:val="21"/>
                <w:szCs w:val="21"/>
              </w:rPr>
            </w:pPr>
            <w:r w:rsidRPr="002277FF">
              <w:rPr>
                <w:rFonts w:ascii="Arial" w:eastAsia="MS Mincho" w:hAnsi="Arial" w:cs="Arial"/>
                <w:sz w:val="21"/>
                <w:szCs w:val="21"/>
              </w:rPr>
              <w:t>511: Publishing Industries (except Internet)</w:t>
            </w:r>
          </w:p>
        </w:tc>
      </w:tr>
      <w:tr w:rsidR="001275F2" w:rsidRPr="002277FF" w14:paraId="79047A78" w14:textId="77777777" w:rsidTr="00690F07">
        <w:tc>
          <w:tcPr>
            <w:tcW w:w="468" w:type="dxa"/>
          </w:tcPr>
          <w:p w14:paraId="6FADC91E"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790968C0" w14:textId="29E63270" w:rsidR="001275F2" w:rsidRPr="002277FF" w:rsidRDefault="00A10F5F" w:rsidP="00001B35">
            <w:pPr>
              <w:spacing w:line="288" w:lineRule="auto"/>
              <w:rPr>
                <w:rFonts w:ascii="Arial" w:eastAsia="MS Mincho" w:hAnsi="Arial" w:cs="Arial"/>
                <w:sz w:val="21"/>
                <w:szCs w:val="21"/>
              </w:rPr>
            </w:pPr>
            <w:r w:rsidRPr="002277FF">
              <w:rPr>
                <w:rFonts w:ascii="Arial" w:eastAsia="MS Mincho" w:hAnsi="Arial" w:cs="Arial"/>
                <w:sz w:val="21"/>
                <w:szCs w:val="21"/>
              </w:rPr>
              <w:t>512: Motion Picture and Sound Recording Industries</w:t>
            </w:r>
          </w:p>
        </w:tc>
      </w:tr>
      <w:tr w:rsidR="001275F2" w:rsidRPr="002277FF" w14:paraId="470E7668" w14:textId="77777777" w:rsidTr="00690F07">
        <w:tc>
          <w:tcPr>
            <w:tcW w:w="468" w:type="dxa"/>
          </w:tcPr>
          <w:p w14:paraId="3BDB3D03"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64C079D3" w14:textId="2FA82D3B" w:rsidR="001275F2" w:rsidRPr="002277FF" w:rsidRDefault="00A10F5F" w:rsidP="00001B35">
            <w:pPr>
              <w:spacing w:line="288" w:lineRule="auto"/>
              <w:rPr>
                <w:rFonts w:ascii="Arial" w:eastAsia="MS Mincho" w:hAnsi="Arial" w:cs="Arial"/>
                <w:sz w:val="21"/>
                <w:szCs w:val="21"/>
              </w:rPr>
            </w:pPr>
            <w:r w:rsidRPr="002277FF">
              <w:rPr>
                <w:rFonts w:ascii="Arial" w:eastAsia="MS Mincho" w:hAnsi="Arial" w:cs="Arial"/>
                <w:sz w:val="21"/>
                <w:szCs w:val="21"/>
              </w:rPr>
              <w:t>515: Broadcasting (except Internet)</w:t>
            </w:r>
          </w:p>
        </w:tc>
      </w:tr>
      <w:tr w:rsidR="001275F2" w:rsidRPr="002277FF" w14:paraId="2E531731" w14:textId="77777777" w:rsidTr="00690F07">
        <w:tc>
          <w:tcPr>
            <w:tcW w:w="468" w:type="dxa"/>
          </w:tcPr>
          <w:p w14:paraId="10E15D0F" w14:textId="77777777" w:rsidR="001275F2" w:rsidRPr="002277FF" w:rsidRDefault="001275F2" w:rsidP="00001B35">
            <w:pPr>
              <w:spacing w:line="288" w:lineRule="auto"/>
              <w:rPr>
                <w:rFonts w:ascii="Arial" w:eastAsia="MS Mincho" w:hAnsi="Arial" w:cs="Arial"/>
                <w:sz w:val="21"/>
                <w:szCs w:val="21"/>
              </w:rPr>
            </w:pPr>
          </w:p>
        </w:tc>
        <w:tc>
          <w:tcPr>
            <w:tcW w:w="10237" w:type="dxa"/>
          </w:tcPr>
          <w:p w14:paraId="30BBC3CB" w14:textId="64E0164F" w:rsidR="001275F2" w:rsidRPr="002277FF" w:rsidRDefault="00A10F5F" w:rsidP="00001B35">
            <w:pPr>
              <w:spacing w:line="288" w:lineRule="auto"/>
              <w:rPr>
                <w:rFonts w:ascii="Arial" w:eastAsia="MS Mincho" w:hAnsi="Arial" w:cs="Arial"/>
                <w:sz w:val="21"/>
                <w:szCs w:val="21"/>
              </w:rPr>
            </w:pPr>
            <w:r w:rsidRPr="002277FF">
              <w:rPr>
                <w:rFonts w:ascii="Arial" w:eastAsia="MS Mincho" w:hAnsi="Arial" w:cs="Arial"/>
                <w:sz w:val="21"/>
                <w:szCs w:val="21"/>
              </w:rPr>
              <w:t>517: Telecommunications</w:t>
            </w:r>
          </w:p>
        </w:tc>
      </w:tr>
      <w:tr w:rsidR="00A10F5F" w:rsidRPr="002277FF" w14:paraId="07F43F25" w14:textId="77777777" w:rsidTr="00690F07">
        <w:tc>
          <w:tcPr>
            <w:tcW w:w="468" w:type="dxa"/>
          </w:tcPr>
          <w:p w14:paraId="10ABD7AB" w14:textId="77777777" w:rsidR="00A10F5F" w:rsidRPr="002277FF" w:rsidRDefault="00A10F5F" w:rsidP="00001B35">
            <w:pPr>
              <w:spacing w:line="288" w:lineRule="auto"/>
              <w:rPr>
                <w:rFonts w:ascii="Arial" w:eastAsia="MS Mincho" w:hAnsi="Arial" w:cs="Arial"/>
                <w:sz w:val="21"/>
                <w:szCs w:val="21"/>
              </w:rPr>
            </w:pPr>
          </w:p>
        </w:tc>
        <w:tc>
          <w:tcPr>
            <w:tcW w:w="10237" w:type="dxa"/>
          </w:tcPr>
          <w:p w14:paraId="2B7D7B69" w14:textId="00388E61" w:rsidR="00A10F5F" w:rsidRPr="002277FF" w:rsidRDefault="00A10F5F" w:rsidP="00001B35">
            <w:pPr>
              <w:spacing w:line="288" w:lineRule="auto"/>
              <w:rPr>
                <w:rFonts w:ascii="Arial" w:eastAsia="MS Mincho" w:hAnsi="Arial" w:cs="Arial"/>
                <w:sz w:val="21"/>
                <w:szCs w:val="21"/>
              </w:rPr>
            </w:pPr>
            <w:r w:rsidRPr="002277FF">
              <w:rPr>
                <w:rFonts w:ascii="Arial" w:eastAsia="MS Mincho" w:hAnsi="Arial" w:cs="Arial"/>
                <w:sz w:val="21"/>
                <w:szCs w:val="21"/>
              </w:rPr>
              <w:t>518: Data Processing, Hosting, and Related Services</w:t>
            </w:r>
          </w:p>
        </w:tc>
      </w:tr>
      <w:tr w:rsidR="00A10F5F" w:rsidRPr="002277FF" w14:paraId="7E4B04B4" w14:textId="77777777" w:rsidTr="00690F07">
        <w:tc>
          <w:tcPr>
            <w:tcW w:w="468" w:type="dxa"/>
          </w:tcPr>
          <w:p w14:paraId="4027134E" w14:textId="77777777" w:rsidR="00A10F5F" w:rsidRPr="002277FF" w:rsidRDefault="00A10F5F" w:rsidP="00001B35">
            <w:pPr>
              <w:spacing w:line="288" w:lineRule="auto"/>
              <w:rPr>
                <w:rFonts w:ascii="Arial" w:eastAsia="MS Mincho" w:hAnsi="Arial" w:cs="Arial"/>
                <w:sz w:val="21"/>
                <w:szCs w:val="21"/>
              </w:rPr>
            </w:pPr>
          </w:p>
        </w:tc>
        <w:tc>
          <w:tcPr>
            <w:tcW w:w="10237" w:type="dxa"/>
          </w:tcPr>
          <w:p w14:paraId="361C7F43" w14:textId="6E90816A" w:rsidR="00A10F5F" w:rsidRPr="002277FF" w:rsidRDefault="00A10F5F" w:rsidP="00001B35">
            <w:pPr>
              <w:spacing w:line="288" w:lineRule="auto"/>
              <w:rPr>
                <w:rFonts w:ascii="Arial" w:eastAsia="MS Mincho" w:hAnsi="Arial" w:cs="Arial"/>
                <w:sz w:val="21"/>
                <w:szCs w:val="21"/>
              </w:rPr>
            </w:pPr>
            <w:r w:rsidRPr="002277FF">
              <w:rPr>
                <w:rFonts w:ascii="Arial" w:eastAsia="MS Mincho" w:hAnsi="Arial" w:cs="Arial"/>
                <w:sz w:val="21"/>
                <w:szCs w:val="21"/>
              </w:rPr>
              <w:t>519: Other Information Services</w:t>
            </w:r>
          </w:p>
        </w:tc>
      </w:tr>
    </w:tbl>
    <w:p w14:paraId="2D647C71" w14:textId="65ABCE8B" w:rsidR="00C77D4B" w:rsidRPr="002277FF" w:rsidRDefault="00C77D4B" w:rsidP="004338BB">
      <w:pPr>
        <w:spacing w:line="288" w:lineRule="auto"/>
        <w:rPr>
          <w:rFonts w:ascii="Arial" w:hAnsi="Arial" w:cs="Arial"/>
          <w:sz w:val="21"/>
          <w:szCs w:val="21"/>
        </w:rPr>
      </w:pPr>
    </w:p>
    <w:p w14:paraId="0B1F8756" w14:textId="77777777" w:rsidR="00BD7EEF" w:rsidRPr="002277FF" w:rsidRDefault="00BD7EEF" w:rsidP="004338BB">
      <w:pPr>
        <w:spacing w:line="288" w:lineRule="auto"/>
        <w:rPr>
          <w:rFonts w:ascii="Arial"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AA63E1" w:rsidRPr="002277FF" w14:paraId="3BBB2DDB" w14:textId="77777777" w:rsidTr="00690F07">
        <w:tc>
          <w:tcPr>
            <w:tcW w:w="468" w:type="dxa"/>
            <w:shd w:val="clear" w:color="auto" w:fill="E6E6E6"/>
          </w:tcPr>
          <w:p w14:paraId="0BA08F9E" w14:textId="77777777" w:rsidR="00AA63E1" w:rsidRPr="002277FF" w:rsidRDefault="00AA63E1" w:rsidP="004338BB">
            <w:pPr>
              <w:spacing w:line="288" w:lineRule="auto"/>
              <w:rPr>
                <w:rFonts w:ascii="Arial" w:eastAsia="MS Mincho" w:hAnsi="Arial" w:cs="Arial"/>
                <w:sz w:val="21"/>
                <w:szCs w:val="21"/>
              </w:rPr>
            </w:pPr>
          </w:p>
        </w:tc>
        <w:tc>
          <w:tcPr>
            <w:tcW w:w="10237" w:type="dxa"/>
            <w:shd w:val="clear" w:color="auto" w:fill="E6E6E6"/>
          </w:tcPr>
          <w:p w14:paraId="2BDF3EE2" w14:textId="77777777" w:rsidR="007A0183" w:rsidRPr="002277FF" w:rsidRDefault="007A0183" w:rsidP="004338BB">
            <w:pPr>
              <w:spacing w:line="288" w:lineRule="auto"/>
              <w:rPr>
                <w:rFonts w:ascii="Arial" w:hAnsi="Arial" w:cs="Arial"/>
                <w:b/>
                <w:bCs/>
                <w:sz w:val="21"/>
                <w:szCs w:val="21"/>
              </w:rPr>
            </w:pPr>
            <w:r w:rsidRPr="002277FF">
              <w:rPr>
                <w:rFonts w:ascii="Arial" w:hAnsi="Arial" w:cs="Arial"/>
                <w:b/>
                <w:bCs/>
                <w:sz w:val="21"/>
                <w:szCs w:val="21"/>
              </w:rPr>
              <w:t>NAICS Sector 52:  Finance and Insurance</w:t>
            </w:r>
          </w:p>
          <w:p w14:paraId="29B26436" w14:textId="4A57F859" w:rsidR="00AA63E1" w:rsidRPr="002277FF" w:rsidRDefault="007A0183" w:rsidP="004338BB">
            <w:pPr>
              <w:spacing w:line="288" w:lineRule="auto"/>
              <w:rPr>
                <w:rFonts w:ascii="Arial" w:hAnsi="Arial" w:cs="Arial"/>
                <w:sz w:val="21"/>
                <w:szCs w:val="21"/>
              </w:rPr>
            </w:pPr>
            <w:r w:rsidRPr="002277FF">
              <w:rPr>
                <w:rFonts w:ascii="Arial" w:hAnsi="Arial" w:cs="Arial"/>
                <w:i/>
                <w:iCs/>
                <w:sz w:val="21"/>
                <w:szCs w:val="21"/>
              </w:rPr>
              <w:t>Activities of this sector involve the creation, liquidation, or change in ownership of financial assets (financial transactions) and/or facilitating financial transactions.</w:t>
            </w:r>
          </w:p>
        </w:tc>
      </w:tr>
      <w:tr w:rsidR="00AA63E1" w:rsidRPr="002277FF" w14:paraId="7BA14F03" w14:textId="77777777" w:rsidTr="00690F07">
        <w:tc>
          <w:tcPr>
            <w:tcW w:w="468" w:type="dxa"/>
          </w:tcPr>
          <w:p w14:paraId="16DAF3EB"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68CC2B2D" w14:textId="0A585E34" w:rsidR="00AA63E1" w:rsidRPr="002277FF" w:rsidRDefault="00A10F5F" w:rsidP="004338BB">
            <w:pPr>
              <w:spacing w:line="288" w:lineRule="auto"/>
              <w:rPr>
                <w:rFonts w:ascii="Arial" w:eastAsia="MS Mincho" w:hAnsi="Arial" w:cs="Arial"/>
                <w:sz w:val="21"/>
                <w:szCs w:val="21"/>
              </w:rPr>
            </w:pPr>
            <w:r w:rsidRPr="002277FF">
              <w:rPr>
                <w:rFonts w:ascii="Arial" w:eastAsia="MS Mincho" w:hAnsi="Arial" w:cs="Arial"/>
                <w:sz w:val="21"/>
                <w:szCs w:val="21"/>
              </w:rPr>
              <w:t>521</w:t>
            </w:r>
            <w:r w:rsidR="00AA63E1" w:rsidRPr="002277FF">
              <w:rPr>
                <w:rFonts w:ascii="Arial" w:eastAsia="MS Mincho" w:hAnsi="Arial" w:cs="Arial"/>
                <w:sz w:val="21"/>
                <w:szCs w:val="21"/>
              </w:rPr>
              <w:t xml:space="preserve">: </w:t>
            </w:r>
            <w:r w:rsidRPr="002277FF">
              <w:rPr>
                <w:rFonts w:ascii="Arial" w:eastAsia="MS Mincho" w:hAnsi="Arial" w:cs="Arial"/>
                <w:sz w:val="21"/>
                <w:szCs w:val="21"/>
              </w:rPr>
              <w:t>Monetary Authorities-Central Bank</w:t>
            </w:r>
          </w:p>
        </w:tc>
      </w:tr>
      <w:tr w:rsidR="00AA63E1" w:rsidRPr="002277FF" w14:paraId="08CC7019" w14:textId="77777777" w:rsidTr="00690F07">
        <w:tc>
          <w:tcPr>
            <w:tcW w:w="468" w:type="dxa"/>
          </w:tcPr>
          <w:p w14:paraId="766114FB"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056EDACC" w14:textId="1DE0B1B4" w:rsidR="00AA63E1" w:rsidRPr="002277FF" w:rsidRDefault="00A10F5F" w:rsidP="004338BB">
            <w:pPr>
              <w:spacing w:line="288" w:lineRule="auto"/>
              <w:rPr>
                <w:rFonts w:ascii="Arial" w:eastAsia="MS Mincho" w:hAnsi="Arial" w:cs="Arial"/>
                <w:sz w:val="21"/>
                <w:szCs w:val="21"/>
              </w:rPr>
            </w:pPr>
            <w:r w:rsidRPr="002277FF">
              <w:rPr>
                <w:rFonts w:ascii="Arial" w:eastAsia="MS Mincho" w:hAnsi="Arial" w:cs="Arial"/>
                <w:sz w:val="21"/>
                <w:szCs w:val="21"/>
              </w:rPr>
              <w:t>522</w:t>
            </w:r>
            <w:r w:rsidR="00AA63E1" w:rsidRPr="002277FF">
              <w:rPr>
                <w:rFonts w:ascii="Arial" w:eastAsia="MS Mincho" w:hAnsi="Arial" w:cs="Arial"/>
                <w:sz w:val="21"/>
                <w:szCs w:val="21"/>
              </w:rPr>
              <w:t xml:space="preserve">: </w:t>
            </w:r>
            <w:r w:rsidRPr="002277FF">
              <w:rPr>
                <w:rFonts w:ascii="Arial" w:eastAsia="MS Mincho" w:hAnsi="Arial" w:cs="Arial"/>
                <w:sz w:val="21"/>
                <w:szCs w:val="21"/>
              </w:rPr>
              <w:t>Credit Intermediation and Related Activities</w:t>
            </w:r>
          </w:p>
        </w:tc>
      </w:tr>
      <w:tr w:rsidR="00AA63E1" w:rsidRPr="002277FF" w14:paraId="0E6B6D42" w14:textId="77777777" w:rsidTr="00690F07">
        <w:tc>
          <w:tcPr>
            <w:tcW w:w="468" w:type="dxa"/>
          </w:tcPr>
          <w:p w14:paraId="25F51419"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610D295" w14:textId="2D706ABB" w:rsidR="00AA63E1" w:rsidRPr="002277FF" w:rsidRDefault="00A10F5F" w:rsidP="004338BB">
            <w:pPr>
              <w:spacing w:line="288" w:lineRule="auto"/>
              <w:rPr>
                <w:rFonts w:ascii="Arial" w:eastAsia="MS Mincho" w:hAnsi="Arial" w:cs="Arial"/>
                <w:sz w:val="21"/>
                <w:szCs w:val="21"/>
              </w:rPr>
            </w:pPr>
            <w:r w:rsidRPr="002277FF">
              <w:rPr>
                <w:rFonts w:ascii="Arial" w:eastAsia="MS Mincho" w:hAnsi="Arial" w:cs="Arial"/>
                <w:sz w:val="21"/>
                <w:szCs w:val="21"/>
              </w:rPr>
              <w:t>523</w:t>
            </w:r>
            <w:r w:rsidR="00AA63E1" w:rsidRPr="002277FF">
              <w:rPr>
                <w:rFonts w:ascii="Arial" w:eastAsia="MS Mincho" w:hAnsi="Arial" w:cs="Arial"/>
                <w:sz w:val="21"/>
                <w:szCs w:val="21"/>
              </w:rPr>
              <w:t xml:space="preserve">: </w:t>
            </w:r>
            <w:r w:rsidRPr="002277FF">
              <w:rPr>
                <w:rFonts w:ascii="Arial" w:eastAsia="MS Mincho" w:hAnsi="Arial" w:cs="Arial"/>
                <w:sz w:val="21"/>
                <w:szCs w:val="21"/>
              </w:rPr>
              <w:t>Securities, Commodity Contracts, and Other Financial Investments and Related Activities</w:t>
            </w:r>
          </w:p>
        </w:tc>
      </w:tr>
      <w:tr w:rsidR="00AA63E1" w:rsidRPr="002277FF" w14:paraId="3DC78673" w14:textId="77777777" w:rsidTr="00690F07">
        <w:tc>
          <w:tcPr>
            <w:tcW w:w="468" w:type="dxa"/>
          </w:tcPr>
          <w:p w14:paraId="4A4B2942"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407AB03A" w14:textId="573DAAC7" w:rsidR="00AA63E1" w:rsidRPr="002277FF" w:rsidRDefault="00A10F5F" w:rsidP="004338BB">
            <w:pPr>
              <w:spacing w:line="288" w:lineRule="auto"/>
              <w:rPr>
                <w:rFonts w:ascii="Arial" w:eastAsia="MS Mincho" w:hAnsi="Arial" w:cs="Arial"/>
                <w:sz w:val="21"/>
                <w:szCs w:val="21"/>
              </w:rPr>
            </w:pPr>
            <w:r w:rsidRPr="002277FF">
              <w:rPr>
                <w:rFonts w:ascii="Arial" w:eastAsia="MS Mincho" w:hAnsi="Arial" w:cs="Arial"/>
                <w:sz w:val="21"/>
                <w:szCs w:val="21"/>
              </w:rPr>
              <w:t>524</w:t>
            </w:r>
            <w:r w:rsidR="00AA63E1" w:rsidRPr="002277FF">
              <w:rPr>
                <w:rFonts w:ascii="Arial" w:eastAsia="MS Mincho" w:hAnsi="Arial" w:cs="Arial"/>
                <w:sz w:val="21"/>
                <w:szCs w:val="21"/>
              </w:rPr>
              <w:t xml:space="preserve">: </w:t>
            </w:r>
            <w:r w:rsidRPr="002277FF">
              <w:rPr>
                <w:rFonts w:ascii="Arial" w:eastAsia="MS Mincho" w:hAnsi="Arial" w:cs="Arial"/>
                <w:sz w:val="21"/>
                <w:szCs w:val="21"/>
              </w:rPr>
              <w:t>Insurance Carriers and Related Activities</w:t>
            </w:r>
          </w:p>
        </w:tc>
      </w:tr>
      <w:tr w:rsidR="00AA63E1" w:rsidRPr="002277FF" w14:paraId="190BE961" w14:textId="77777777" w:rsidTr="00690F07">
        <w:tc>
          <w:tcPr>
            <w:tcW w:w="468" w:type="dxa"/>
          </w:tcPr>
          <w:p w14:paraId="2A7DBA67" w14:textId="77777777" w:rsidR="00AA63E1" w:rsidRPr="002277FF" w:rsidRDefault="00AA63E1" w:rsidP="004338BB">
            <w:pPr>
              <w:spacing w:line="288" w:lineRule="auto"/>
              <w:rPr>
                <w:rFonts w:ascii="Arial" w:eastAsia="MS Mincho" w:hAnsi="Arial" w:cs="Arial"/>
                <w:sz w:val="21"/>
                <w:szCs w:val="21"/>
              </w:rPr>
            </w:pPr>
          </w:p>
        </w:tc>
        <w:tc>
          <w:tcPr>
            <w:tcW w:w="10237" w:type="dxa"/>
          </w:tcPr>
          <w:p w14:paraId="3464C5FA" w14:textId="310ACC46" w:rsidR="00AA63E1" w:rsidRPr="002277FF" w:rsidRDefault="00A10F5F" w:rsidP="004338BB">
            <w:pPr>
              <w:spacing w:line="288" w:lineRule="auto"/>
              <w:rPr>
                <w:rFonts w:ascii="Arial" w:eastAsia="MS Mincho" w:hAnsi="Arial" w:cs="Arial"/>
                <w:sz w:val="21"/>
                <w:szCs w:val="21"/>
              </w:rPr>
            </w:pPr>
            <w:r w:rsidRPr="002277FF">
              <w:rPr>
                <w:rFonts w:ascii="Arial" w:eastAsia="MS Mincho" w:hAnsi="Arial" w:cs="Arial"/>
                <w:sz w:val="21"/>
                <w:szCs w:val="21"/>
              </w:rPr>
              <w:t>525</w:t>
            </w:r>
            <w:r w:rsidR="00AA63E1" w:rsidRPr="002277FF">
              <w:rPr>
                <w:rFonts w:ascii="Arial" w:eastAsia="MS Mincho" w:hAnsi="Arial" w:cs="Arial"/>
                <w:sz w:val="21"/>
                <w:szCs w:val="21"/>
              </w:rPr>
              <w:t xml:space="preserve">: </w:t>
            </w:r>
            <w:r w:rsidRPr="002277FF">
              <w:rPr>
                <w:rFonts w:ascii="Arial" w:eastAsia="MS Mincho" w:hAnsi="Arial" w:cs="Arial"/>
                <w:sz w:val="21"/>
                <w:szCs w:val="21"/>
              </w:rPr>
              <w:t>Funds, Trusts, and Other Financial Vehicles</w:t>
            </w:r>
          </w:p>
        </w:tc>
      </w:tr>
    </w:tbl>
    <w:p w14:paraId="76E8D953" w14:textId="55D5CE7D" w:rsidR="00C12BDE" w:rsidRPr="002277FF" w:rsidRDefault="00C12BDE" w:rsidP="004338BB">
      <w:pPr>
        <w:spacing w:after="160" w:line="288" w:lineRule="auto"/>
        <w:rPr>
          <w:rFonts w:ascii="Arial" w:hAnsi="Arial" w:cs="Arial"/>
          <w:sz w:val="21"/>
          <w:szCs w:val="21"/>
        </w:rPr>
      </w:pPr>
      <w:r w:rsidRPr="002277FF">
        <w:rPr>
          <w:rFonts w:ascii="Arial" w:hAnsi="Arial" w:cs="Arial"/>
          <w:sz w:val="21"/>
          <w:szCs w:val="21"/>
        </w:rPr>
        <w:br w:type="page"/>
      </w:r>
    </w:p>
    <w:p w14:paraId="539FE29E" w14:textId="5397A3BD" w:rsidR="00C77D4B" w:rsidRPr="002277FF" w:rsidRDefault="00C77D4B" w:rsidP="004338BB">
      <w:pPr>
        <w:spacing w:line="288" w:lineRule="auto"/>
        <w:rPr>
          <w:rFonts w:ascii="Arial" w:eastAsia="MS Mincho" w:hAnsi="Arial" w:cs="Arial"/>
          <w:b/>
          <w:caps/>
          <w:sz w:val="21"/>
          <w:szCs w:val="21"/>
        </w:rPr>
      </w:pPr>
    </w:p>
    <w:p w14:paraId="7B717E05" w14:textId="77777777" w:rsidR="00BD7EEF" w:rsidRPr="002277FF" w:rsidRDefault="00BD7EEF" w:rsidP="004338BB">
      <w:pPr>
        <w:spacing w:line="288" w:lineRule="auto"/>
        <w:rPr>
          <w:rFonts w:ascii="Arial" w:eastAsia="MS Mincho" w:hAnsi="Arial" w:cs="Arial"/>
          <w:b/>
          <w:caps/>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7A0183" w:rsidRPr="002277FF" w14:paraId="03540370" w14:textId="77777777" w:rsidTr="00690F07">
        <w:tc>
          <w:tcPr>
            <w:tcW w:w="468" w:type="dxa"/>
            <w:shd w:val="clear" w:color="auto" w:fill="E6E6E6"/>
          </w:tcPr>
          <w:p w14:paraId="4DB30F19" w14:textId="77777777" w:rsidR="007A0183" w:rsidRPr="002277FF" w:rsidRDefault="007A0183" w:rsidP="00001B35">
            <w:pPr>
              <w:spacing w:line="288" w:lineRule="auto"/>
              <w:rPr>
                <w:rFonts w:ascii="Arial" w:eastAsia="MS Mincho" w:hAnsi="Arial" w:cs="Arial"/>
                <w:sz w:val="21"/>
                <w:szCs w:val="21"/>
              </w:rPr>
            </w:pPr>
          </w:p>
        </w:tc>
        <w:tc>
          <w:tcPr>
            <w:tcW w:w="10237" w:type="dxa"/>
            <w:shd w:val="clear" w:color="auto" w:fill="E6E6E6"/>
          </w:tcPr>
          <w:p w14:paraId="329D3DF5" w14:textId="77777777" w:rsidR="007A0183" w:rsidRPr="002277FF" w:rsidRDefault="007A0183" w:rsidP="00001B35">
            <w:pPr>
              <w:spacing w:line="288" w:lineRule="auto"/>
              <w:rPr>
                <w:rFonts w:ascii="Arial" w:hAnsi="Arial" w:cs="Arial"/>
                <w:b/>
                <w:bCs/>
                <w:sz w:val="21"/>
                <w:szCs w:val="21"/>
              </w:rPr>
            </w:pPr>
            <w:r w:rsidRPr="002277FF">
              <w:rPr>
                <w:rFonts w:ascii="Arial" w:hAnsi="Arial" w:cs="Arial"/>
                <w:b/>
                <w:bCs/>
                <w:sz w:val="21"/>
                <w:szCs w:val="21"/>
              </w:rPr>
              <w:t>NAICS Sector 53:  Real Estate and Rental and Leasing</w:t>
            </w:r>
          </w:p>
          <w:p w14:paraId="4B011373" w14:textId="4A72D68A" w:rsidR="007A0183" w:rsidRPr="002277FF" w:rsidRDefault="007A0183" w:rsidP="00001B35">
            <w:pPr>
              <w:spacing w:line="288" w:lineRule="auto"/>
              <w:rPr>
                <w:rFonts w:ascii="Arial" w:hAnsi="Arial" w:cs="Arial"/>
                <w:sz w:val="21"/>
                <w:szCs w:val="21"/>
              </w:rPr>
            </w:pPr>
            <w:r w:rsidRPr="002277FF">
              <w:rPr>
                <w:rFonts w:ascii="Arial" w:hAnsi="Arial" w:cs="Arial"/>
                <w:i/>
                <w:iCs/>
                <w:sz w:val="21"/>
                <w:szCs w:val="21"/>
              </w:rPr>
              <w:t>Activities of this sector are renting, leasing, or otherwise allowing the use of tangible or intangible assets (except copyrighted works), and providing related services.</w:t>
            </w:r>
          </w:p>
        </w:tc>
      </w:tr>
      <w:tr w:rsidR="007A0183" w:rsidRPr="002277FF" w14:paraId="4E873424" w14:textId="77777777" w:rsidTr="00690F07">
        <w:tc>
          <w:tcPr>
            <w:tcW w:w="468" w:type="dxa"/>
          </w:tcPr>
          <w:p w14:paraId="49149F4D" w14:textId="77777777" w:rsidR="007A0183" w:rsidRPr="002277FF" w:rsidRDefault="007A0183" w:rsidP="00001B35">
            <w:pPr>
              <w:spacing w:line="288" w:lineRule="auto"/>
              <w:rPr>
                <w:rFonts w:ascii="Arial" w:eastAsia="MS Mincho" w:hAnsi="Arial" w:cs="Arial"/>
                <w:sz w:val="21"/>
                <w:szCs w:val="21"/>
              </w:rPr>
            </w:pPr>
          </w:p>
        </w:tc>
        <w:tc>
          <w:tcPr>
            <w:tcW w:w="10237" w:type="dxa"/>
          </w:tcPr>
          <w:p w14:paraId="37302EFB" w14:textId="3ECF1586" w:rsidR="007A0183" w:rsidRPr="002277FF" w:rsidRDefault="001F35CE" w:rsidP="00001B35">
            <w:pPr>
              <w:spacing w:line="288" w:lineRule="auto"/>
              <w:rPr>
                <w:rFonts w:ascii="Arial" w:eastAsia="MS Mincho" w:hAnsi="Arial" w:cs="Arial"/>
                <w:sz w:val="21"/>
                <w:szCs w:val="21"/>
              </w:rPr>
            </w:pPr>
            <w:r w:rsidRPr="002277FF">
              <w:rPr>
                <w:rFonts w:ascii="Arial" w:eastAsia="MS Mincho" w:hAnsi="Arial" w:cs="Arial"/>
                <w:sz w:val="21"/>
                <w:szCs w:val="21"/>
              </w:rPr>
              <w:t>531: Real Estate</w:t>
            </w:r>
          </w:p>
        </w:tc>
      </w:tr>
      <w:tr w:rsidR="007A0183" w:rsidRPr="002277FF" w14:paraId="17418FFC" w14:textId="77777777" w:rsidTr="00690F07">
        <w:tc>
          <w:tcPr>
            <w:tcW w:w="468" w:type="dxa"/>
          </w:tcPr>
          <w:p w14:paraId="33E82491" w14:textId="77777777" w:rsidR="007A0183" w:rsidRPr="002277FF" w:rsidRDefault="007A0183" w:rsidP="00001B35">
            <w:pPr>
              <w:spacing w:line="288" w:lineRule="auto"/>
              <w:rPr>
                <w:rFonts w:ascii="Arial" w:eastAsia="MS Mincho" w:hAnsi="Arial" w:cs="Arial"/>
                <w:sz w:val="21"/>
                <w:szCs w:val="21"/>
              </w:rPr>
            </w:pPr>
          </w:p>
        </w:tc>
        <w:tc>
          <w:tcPr>
            <w:tcW w:w="10237" w:type="dxa"/>
          </w:tcPr>
          <w:p w14:paraId="6BCFA032" w14:textId="26AEB0D3" w:rsidR="007A0183" w:rsidRPr="002277FF" w:rsidRDefault="001F35CE" w:rsidP="00001B35">
            <w:pPr>
              <w:spacing w:line="288" w:lineRule="auto"/>
              <w:rPr>
                <w:rFonts w:ascii="Arial" w:eastAsia="MS Mincho" w:hAnsi="Arial" w:cs="Arial"/>
                <w:sz w:val="21"/>
                <w:szCs w:val="21"/>
              </w:rPr>
            </w:pPr>
            <w:r w:rsidRPr="002277FF">
              <w:rPr>
                <w:rFonts w:ascii="Arial" w:eastAsia="MS Mincho" w:hAnsi="Arial" w:cs="Arial"/>
                <w:sz w:val="21"/>
                <w:szCs w:val="21"/>
              </w:rPr>
              <w:t>532: Rental and Leasing Services</w:t>
            </w:r>
          </w:p>
        </w:tc>
      </w:tr>
      <w:tr w:rsidR="007A0183" w:rsidRPr="002277FF" w14:paraId="72B30665" w14:textId="77777777" w:rsidTr="00690F07">
        <w:tc>
          <w:tcPr>
            <w:tcW w:w="468" w:type="dxa"/>
          </w:tcPr>
          <w:p w14:paraId="493D66BA" w14:textId="77777777" w:rsidR="007A0183" w:rsidRPr="002277FF" w:rsidRDefault="007A0183" w:rsidP="00001B35">
            <w:pPr>
              <w:spacing w:line="288" w:lineRule="auto"/>
              <w:rPr>
                <w:rFonts w:ascii="Arial" w:eastAsia="MS Mincho" w:hAnsi="Arial" w:cs="Arial"/>
                <w:sz w:val="21"/>
                <w:szCs w:val="21"/>
              </w:rPr>
            </w:pPr>
          </w:p>
        </w:tc>
        <w:tc>
          <w:tcPr>
            <w:tcW w:w="10237" w:type="dxa"/>
          </w:tcPr>
          <w:p w14:paraId="539ABF8A" w14:textId="7CEA78FE" w:rsidR="007A0183" w:rsidRPr="002277FF" w:rsidRDefault="001F35CE" w:rsidP="00001B35">
            <w:pPr>
              <w:spacing w:line="288" w:lineRule="auto"/>
              <w:rPr>
                <w:rFonts w:ascii="Arial" w:eastAsia="MS Mincho" w:hAnsi="Arial" w:cs="Arial"/>
                <w:sz w:val="21"/>
                <w:szCs w:val="21"/>
              </w:rPr>
            </w:pPr>
            <w:r w:rsidRPr="002277FF">
              <w:rPr>
                <w:rFonts w:ascii="Arial" w:eastAsia="MS Mincho" w:hAnsi="Arial" w:cs="Arial"/>
                <w:sz w:val="21"/>
                <w:szCs w:val="21"/>
              </w:rPr>
              <w:t>533: Lessors of Nonfinancial Intangible Assets (except Copyrighted Works)</w:t>
            </w:r>
          </w:p>
        </w:tc>
      </w:tr>
    </w:tbl>
    <w:p w14:paraId="6E843C08" w14:textId="4BFC8964" w:rsidR="007A0183" w:rsidRPr="002277FF" w:rsidRDefault="007A0183" w:rsidP="007A0183">
      <w:pPr>
        <w:spacing w:line="288" w:lineRule="auto"/>
        <w:rPr>
          <w:rFonts w:ascii="Arial" w:hAnsi="Arial" w:cs="Arial"/>
          <w:sz w:val="21"/>
          <w:szCs w:val="21"/>
        </w:rPr>
      </w:pPr>
    </w:p>
    <w:p w14:paraId="322F99AB" w14:textId="77777777" w:rsidR="00BD7EEF" w:rsidRPr="002277FF" w:rsidRDefault="00BD7EEF" w:rsidP="007A0183">
      <w:pPr>
        <w:spacing w:line="288" w:lineRule="auto"/>
        <w:rPr>
          <w:rFonts w:ascii="Arial"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F455D7" w:rsidRPr="002277FF" w14:paraId="713F3603" w14:textId="77777777" w:rsidTr="00690F07">
        <w:tc>
          <w:tcPr>
            <w:tcW w:w="468" w:type="dxa"/>
            <w:shd w:val="clear" w:color="auto" w:fill="E6E6E6"/>
          </w:tcPr>
          <w:p w14:paraId="7763120D" w14:textId="77777777" w:rsidR="00F455D7" w:rsidRPr="002277FF" w:rsidRDefault="00F455D7" w:rsidP="00001B35">
            <w:pPr>
              <w:spacing w:line="288" w:lineRule="auto"/>
              <w:rPr>
                <w:rFonts w:ascii="Arial" w:eastAsia="MS Mincho" w:hAnsi="Arial" w:cs="Arial"/>
                <w:sz w:val="21"/>
                <w:szCs w:val="21"/>
              </w:rPr>
            </w:pPr>
          </w:p>
        </w:tc>
        <w:tc>
          <w:tcPr>
            <w:tcW w:w="10237" w:type="dxa"/>
            <w:shd w:val="clear" w:color="auto" w:fill="E6E6E6"/>
          </w:tcPr>
          <w:p w14:paraId="03793D04" w14:textId="77777777" w:rsidR="00F455D7" w:rsidRPr="002277FF" w:rsidRDefault="00F455D7" w:rsidP="00F455D7">
            <w:pPr>
              <w:spacing w:line="288" w:lineRule="auto"/>
              <w:rPr>
                <w:rFonts w:ascii="Arial" w:hAnsi="Arial" w:cs="Arial"/>
                <w:b/>
                <w:bCs/>
                <w:sz w:val="21"/>
                <w:szCs w:val="21"/>
              </w:rPr>
            </w:pPr>
            <w:r w:rsidRPr="002277FF">
              <w:rPr>
                <w:rFonts w:ascii="Arial" w:hAnsi="Arial" w:cs="Arial"/>
                <w:b/>
                <w:bCs/>
                <w:sz w:val="21"/>
                <w:szCs w:val="21"/>
              </w:rPr>
              <w:t>NAICS Sector 54:  Professional, Scientific, and Technical Services</w:t>
            </w:r>
          </w:p>
          <w:p w14:paraId="7663E46E" w14:textId="5D267D6C" w:rsidR="00F455D7" w:rsidRPr="002277FF" w:rsidRDefault="00F455D7" w:rsidP="00F455D7">
            <w:pPr>
              <w:spacing w:line="288" w:lineRule="auto"/>
              <w:rPr>
                <w:rFonts w:ascii="Arial" w:hAnsi="Arial" w:cs="Arial"/>
                <w:b/>
                <w:bCs/>
                <w:sz w:val="21"/>
                <w:szCs w:val="21"/>
              </w:rPr>
            </w:pPr>
            <w:r w:rsidRPr="002277FF">
              <w:rPr>
                <w:rFonts w:ascii="Arial" w:hAnsi="Arial" w:cs="Arial"/>
                <w:i/>
                <w:iCs/>
                <w:sz w:val="21"/>
                <w:szCs w:val="21"/>
              </w:rPr>
              <w:t>Activities of this sector are performing professional, scientific, and technical services for the operations of other organizations.</w:t>
            </w:r>
          </w:p>
        </w:tc>
      </w:tr>
      <w:tr w:rsidR="00F455D7" w:rsidRPr="002277FF" w14:paraId="6B2EF94E" w14:textId="77777777" w:rsidTr="00690F07">
        <w:tc>
          <w:tcPr>
            <w:tcW w:w="468" w:type="dxa"/>
          </w:tcPr>
          <w:p w14:paraId="2107FA37"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4A16E3D3" w14:textId="721CFB4B" w:rsidR="00F455D7" w:rsidRPr="002277FF" w:rsidRDefault="00014509" w:rsidP="00001B35">
            <w:pPr>
              <w:spacing w:line="288" w:lineRule="auto"/>
              <w:rPr>
                <w:rFonts w:ascii="Arial" w:eastAsia="MS Mincho" w:hAnsi="Arial" w:cs="Arial"/>
                <w:sz w:val="21"/>
                <w:szCs w:val="21"/>
              </w:rPr>
            </w:pPr>
            <w:r w:rsidRPr="002277FF">
              <w:rPr>
                <w:rFonts w:ascii="Arial" w:eastAsia="MS Mincho" w:hAnsi="Arial" w:cs="Arial"/>
                <w:sz w:val="21"/>
                <w:szCs w:val="21"/>
              </w:rPr>
              <w:t>541: Professional, Scientific, and Technical Services</w:t>
            </w:r>
          </w:p>
        </w:tc>
      </w:tr>
    </w:tbl>
    <w:p w14:paraId="265D884A" w14:textId="672714E1" w:rsidR="00F455D7" w:rsidRPr="002277FF" w:rsidRDefault="00F455D7" w:rsidP="007A0183">
      <w:pPr>
        <w:spacing w:line="288" w:lineRule="auto"/>
        <w:rPr>
          <w:rFonts w:ascii="Arial" w:hAnsi="Arial" w:cs="Arial"/>
          <w:sz w:val="21"/>
          <w:szCs w:val="21"/>
        </w:rPr>
      </w:pPr>
    </w:p>
    <w:p w14:paraId="6158DAD2" w14:textId="77777777" w:rsidR="00BD7EEF" w:rsidRPr="002277FF" w:rsidRDefault="00BD7EEF" w:rsidP="007A0183">
      <w:pPr>
        <w:spacing w:line="288" w:lineRule="auto"/>
        <w:rPr>
          <w:rFonts w:ascii="Arial"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F455D7" w:rsidRPr="002277FF" w14:paraId="5409385F" w14:textId="77777777" w:rsidTr="00690F07">
        <w:tc>
          <w:tcPr>
            <w:tcW w:w="468" w:type="dxa"/>
            <w:shd w:val="clear" w:color="auto" w:fill="E6E6E6"/>
          </w:tcPr>
          <w:p w14:paraId="68095BA4" w14:textId="77777777" w:rsidR="00F455D7" w:rsidRPr="002277FF" w:rsidRDefault="00F455D7" w:rsidP="00001B35">
            <w:pPr>
              <w:spacing w:line="288" w:lineRule="auto"/>
              <w:rPr>
                <w:rFonts w:ascii="Arial" w:eastAsia="MS Mincho" w:hAnsi="Arial" w:cs="Arial"/>
                <w:sz w:val="21"/>
                <w:szCs w:val="21"/>
              </w:rPr>
            </w:pPr>
          </w:p>
        </w:tc>
        <w:tc>
          <w:tcPr>
            <w:tcW w:w="10237" w:type="dxa"/>
            <w:shd w:val="clear" w:color="auto" w:fill="E6E6E6"/>
          </w:tcPr>
          <w:p w14:paraId="4A0D82F0" w14:textId="768A1124" w:rsidR="00F455D7" w:rsidRPr="002277FF" w:rsidRDefault="00F455D7" w:rsidP="00001B35">
            <w:pPr>
              <w:spacing w:line="288" w:lineRule="auto"/>
              <w:rPr>
                <w:rFonts w:ascii="Arial" w:hAnsi="Arial" w:cs="Arial"/>
                <w:b/>
                <w:bCs/>
                <w:sz w:val="21"/>
                <w:szCs w:val="21"/>
              </w:rPr>
            </w:pPr>
            <w:r w:rsidRPr="002277FF">
              <w:rPr>
                <w:rFonts w:ascii="Arial" w:hAnsi="Arial" w:cs="Arial"/>
                <w:b/>
                <w:bCs/>
                <w:sz w:val="21"/>
                <w:szCs w:val="21"/>
              </w:rPr>
              <w:t>NAICS Sector 55:  Management of Companies and Enterprises</w:t>
            </w:r>
          </w:p>
          <w:p w14:paraId="0364FB4C" w14:textId="54E2206B" w:rsidR="00F455D7" w:rsidRPr="002277FF" w:rsidRDefault="00F455D7" w:rsidP="00001B35">
            <w:pPr>
              <w:spacing w:line="288" w:lineRule="auto"/>
              <w:rPr>
                <w:rFonts w:ascii="Arial" w:hAnsi="Arial" w:cs="Arial"/>
                <w:b/>
                <w:bCs/>
                <w:sz w:val="21"/>
                <w:szCs w:val="21"/>
              </w:rPr>
            </w:pPr>
            <w:r w:rsidRPr="002277FF">
              <w:rPr>
                <w:rFonts w:ascii="Arial" w:hAnsi="Arial" w:cs="Arial"/>
                <w:i/>
                <w:iCs/>
                <w:sz w:val="21"/>
                <w:szCs w:val="21"/>
              </w:rPr>
              <w:t>Activities of this sector are the holding of securities of companies and enterprises, for the purpose of owning controlling interest or influencing their management decisions, or administering, overseeing, and managing other establishments of the same company or enterprise and normally undertaking the strategic or organizational planning and decision-making role of the company or enterprise.</w:t>
            </w:r>
          </w:p>
        </w:tc>
      </w:tr>
      <w:tr w:rsidR="00F455D7" w:rsidRPr="002277FF" w14:paraId="29B174ED" w14:textId="77777777" w:rsidTr="00690F07">
        <w:tc>
          <w:tcPr>
            <w:tcW w:w="468" w:type="dxa"/>
          </w:tcPr>
          <w:p w14:paraId="00C48356"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0DEF2029" w14:textId="19734A76" w:rsidR="00F455D7" w:rsidRPr="002277FF" w:rsidRDefault="00014509" w:rsidP="00001B35">
            <w:pPr>
              <w:spacing w:line="288" w:lineRule="auto"/>
              <w:rPr>
                <w:rFonts w:ascii="Arial" w:eastAsia="MS Mincho" w:hAnsi="Arial" w:cs="Arial"/>
                <w:sz w:val="21"/>
                <w:szCs w:val="21"/>
              </w:rPr>
            </w:pPr>
            <w:r w:rsidRPr="002277FF">
              <w:rPr>
                <w:rFonts w:ascii="Arial" w:eastAsia="MS Mincho" w:hAnsi="Arial" w:cs="Arial"/>
                <w:sz w:val="21"/>
                <w:szCs w:val="21"/>
              </w:rPr>
              <w:t>551: Management of Companies and Enterprises</w:t>
            </w:r>
          </w:p>
        </w:tc>
      </w:tr>
    </w:tbl>
    <w:p w14:paraId="21FFA929" w14:textId="28CF9763" w:rsidR="00F455D7" w:rsidRPr="002277FF" w:rsidRDefault="00F455D7" w:rsidP="007A0183">
      <w:pPr>
        <w:spacing w:line="288" w:lineRule="auto"/>
        <w:rPr>
          <w:rFonts w:ascii="Arial" w:hAnsi="Arial" w:cs="Arial"/>
          <w:sz w:val="21"/>
          <w:szCs w:val="21"/>
        </w:rPr>
      </w:pPr>
    </w:p>
    <w:p w14:paraId="3EEF766C" w14:textId="77777777" w:rsidR="00BD7EEF" w:rsidRPr="002277FF" w:rsidRDefault="00BD7EEF" w:rsidP="007A0183">
      <w:pPr>
        <w:spacing w:line="288" w:lineRule="auto"/>
        <w:rPr>
          <w:rFonts w:ascii="Arial" w:hAnsi="Arial" w:cs="Arial"/>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F455D7" w:rsidRPr="002277FF" w14:paraId="7E520294" w14:textId="77777777" w:rsidTr="00690F07">
        <w:tc>
          <w:tcPr>
            <w:tcW w:w="468" w:type="dxa"/>
            <w:shd w:val="clear" w:color="auto" w:fill="E6E6E6"/>
          </w:tcPr>
          <w:p w14:paraId="7982DA85" w14:textId="77777777" w:rsidR="00F455D7" w:rsidRPr="002277FF" w:rsidRDefault="00F455D7" w:rsidP="00001B35">
            <w:pPr>
              <w:spacing w:line="288" w:lineRule="auto"/>
              <w:rPr>
                <w:rFonts w:ascii="Arial" w:eastAsia="MS Mincho" w:hAnsi="Arial" w:cs="Arial"/>
                <w:sz w:val="21"/>
                <w:szCs w:val="21"/>
              </w:rPr>
            </w:pPr>
          </w:p>
        </w:tc>
        <w:tc>
          <w:tcPr>
            <w:tcW w:w="10237" w:type="dxa"/>
            <w:shd w:val="clear" w:color="auto" w:fill="E6E6E6"/>
          </w:tcPr>
          <w:p w14:paraId="009C1158" w14:textId="6BC528D9" w:rsidR="00F455D7" w:rsidRPr="002277FF" w:rsidRDefault="00F455D7" w:rsidP="00001B35">
            <w:pPr>
              <w:spacing w:line="288" w:lineRule="auto"/>
              <w:rPr>
                <w:rFonts w:ascii="Arial" w:hAnsi="Arial" w:cs="Arial"/>
                <w:b/>
                <w:bCs/>
                <w:sz w:val="21"/>
                <w:szCs w:val="21"/>
              </w:rPr>
            </w:pPr>
            <w:r w:rsidRPr="002277FF">
              <w:rPr>
                <w:rFonts w:ascii="Arial" w:hAnsi="Arial" w:cs="Arial"/>
                <w:b/>
                <w:bCs/>
                <w:sz w:val="21"/>
                <w:szCs w:val="21"/>
              </w:rPr>
              <w:t xml:space="preserve">NAICS Sector 56:  Administrative and Support and Waste Management and Remediation Services </w:t>
            </w:r>
            <w:r w:rsidRPr="002277FF">
              <w:rPr>
                <w:rFonts w:ascii="Arial" w:hAnsi="Arial" w:cs="Arial"/>
                <w:i/>
                <w:iCs/>
                <w:sz w:val="21"/>
                <w:szCs w:val="21"/>
              </w:rPr>
              <w:t>Activities of this sector are performing routine support activities for the day-to-day operations of other organizations.</w:t>
            </w:r>
          </w:p>
        </w:tc>
      </w:tr>
      <w:tr w:rsidR="00F455D7" w:rsidRPr="002277FF" w14:paraId="702E3444" w14:textId="77777777" w:rsidTr="00690F07">
        <w:tc>
          <w:tcPr>
            <w:tcW w:w="468" w:type="dxa"/>
          </w:tcPr>
          <w:p w14:paraId="2B39EF04"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68932638" w14:textId="35FE7284" w:rsidR="00F455D7" w:rsidRPr="002277FF" w:rsidRDefault="006A2E03" w:rsidP="00001B35">
            <w:pPr>
              <w:spacing w:line="288" w:lineRule="auto"/>
              <w:rPr>
                <w:rFonts w:ascii="Arial" w:eastAsia="MS Mincho" w:hAnsi="Arial" w:cs="Arial"/>
                <w:sz w:val="21"/>
                <w:szCs w:val="21"/>
              </w:rPr>
            </w:pPr>
            <w:r w:rsidRPr="002277FF">
              <w:rPr>
                <w:rFonts w:ascii="Arial" w:eastAsia="MS Mincho" w:hAnsi="Arial" w:cs="Arial"/>
                <w:sz w:val="21"/>
                <w:szCs w:val="21"/>
              </w:rPr>
              <w:t>561: Administrative and Support Services</w:t>
            </w:r>
          </w:p>
        </w:tc>
      </w:tr>
      <w:tr w:rsidR="00F455D7" w:rsidRPr="002277FF" w14:paraId="23D3ACDF" w14:textId="77777777" w:rsidTr="00690F07">
        <w:tc>
          <w:tcPr>
            <w:tcW w:w="468" w:type="dxa"/>
          </w:tcPr>
          <w:p w14:paraId="3798138F"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60331C5B" w14:textId="0E3368D3" w:rsidR="00F455D7" w:rsidRPr="002277FF" w:rsidRDefault="006A2E03" w:rsidP="00001B35">
            <w:pPr>
              <w:spacing w:line="288" w:lineRule="auto"/>
              <w:rPr>
                <w:rFonts w:ascii="Arial" w:eastAsia="MS Mincho" w:hAnsi="Arial" w:cs="Arial"/>
                <w:sz w:val="21"/>
                <w:szCs w:val="21"/>
              </w:rPr>
            </w:pPr>
            <w:r w:rsidRPr="002277FF">
              <w:rPr>
                <w:rFonts w:ascii="Arial" w:eastAsia="MS Mincho" w:hAnsi="Arial" w:cs="Arial"/>
                <w:sz w:val="21"/>
                <w:szCs w:val="21"/>
              </w:rPr>
              <w:t>562: Waste Management and Remediation Services</w:t>
            </w:r>
          </w:p>
        </w:tc>
      </w:tr>
    </w:tbl>
    <w:p w14:paraId="05483A3E" w14:textId="039EF5B0" w:rsidR="007A0183" w:rsidRPr="002277FF" w:rsidRDefault="007A0183" w:rsidP="004338BB">
      <w:pPr>
        <w:spacing w:line="288" w:lineRule="auto"/>
        <w:rPr>
          <w:rFonts w:ascii="Arial" w:eastAsia="MS Mincho" w:hAnsi="Arial" w:cs="Arial"/>
          <w:b/>
          <w:caps/>
          <w:sz w:val="21"/>
          <w:szCs w:val="21"/>
        </w:rPr>
      </w:pPr>
    </w:p>
    <w:p w14:paraId="04441C5C" w14:textId="77777777" w:rsidR="00BD7EEF" w:rsidRPr="002277FF" w:rsidRDefault="00BD7EEF" w:rsidP="004338BB">
      <w:pPr>
        <w:spacing w:line="288" w:lineRule="auto"/>
        <w:rPr>
          <w:rFonts w:ascii="Arial" w:eastAsia="MS Mincho" w:hAnsi="Arial" w:cs="Arial"/>
          <w:b/>
          <w:caps/>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F455D7" w:rsidRPr="002277FF" w14:paraId="622FDE16" w14:textId="77777777" w:rsidTr="00690F07">
        <w:tc>
          <w:tcPr>
            <w:tcW w:w="468" w:type="dxa"/>
            <w:shd w:val="clear" w:color="auto" w:fill="E6E6E6"/>
          </w:tcPr>
          <w:p w14:paraId="6135CA66" w14:textId="77777777" w:rsidR="00F455D7" w:rsidRPr="002277FF" w:rsidRDefault="00F455D7" w:rsidP="00001B35">
            <w:pPr>
              <w:spacing w:line="288" w:lineRule="auto"/>
              <w:rPr>
                <w:rFonts w:ascii="Arial" w:eastAsia="MS Mincho" w:hAnsi="Arial" w:cs="Arial"/>
                <w:sz w:val="21"/>
                <w:szCs w:val="21"/>
              </w:rPr>
            </w:pPr>
          </w:p>
        </w:tc>
        <w:tc>
          <w:tcPr>
            <w:tcW w:w="10237" w:type="dxa"/>
            <w:shd w:val="clear" w:color="auto" w:fill="E6E6E6"/>
          </w:tcPr>
          <w:p w14:paraId="705047BA" w14:textId="77777777" w:rsidR="00F455D7" w:rsidRPr="002277FF" w:rsidRDefault="00F455D7" w:rsidP="00001B35">
            <w:pPr>
              <w:spacing w:line="288" w:lineRule="auto"/>
              <w:rPr>
                <w:rFonts w:ascii="Arial" w:hAnsi="Arial" w:cs="Arial"/>
                <w:b/>
                <w:bCs/>
                <w:sz w:val="21"/>
                <w:szCs w:val="21"/>
              </w:rPr>
            </w:pPr>
            <w:r w:rsidRPr="002277FF">
              <w:rPr>
                <w:rFonts w:ascii="Arial" w:hAnsi="Arial" w:cs="Arial"/>
                <w:b/>
                <w:bCs/>
                <w:sz w:val="21"/>
                <w:szCs w:val="21"/>
              </w:rPr>
              <w:t>NAICS Sector 61:  Educational Services</w:t>
            </w:r>
          </w:p>
          <w:p w14:paraId="67A28E09" w14:textId="1763F23A" w:rsidR="00F455D7" w:rsidRPr="002277FF" w:rsidRDefault="00F455D7" w:rsidP="00001B35">
            <w:pPr>
              <w:spacing w:line="288" w:lineRule="auto"/>
              <w:rPr>
                <w:rFonts w:ascii="Arial" w:hAnsi="Arial" w:cs="Arial"/>
                <w:b/>
                <w:bCs/>
                <w:sz w:val="21"/>
                <w:szCs w:val="21"/>
              </w:rPr>
            </w:pPr>
            <w:r w:rsidRPr="002277FF">
              <w:rPr>
                <w:rFonts w:ascii="Arial" w:hAnsi="Arial" w:cs="Arial"/>
                <w:i/>
                <w:iCs/>
                <w:sz w:val="21"/>
                <w:szCs w:val="21"/>
              </w:rPr>
              <w:t>Activities of this sector are providing instruction and training in a wide variety of subjects.</w:t>
            </w:r>
          </w:p>
        </w:tc>
      </w:tr>
      <w:tr w:rsidR="00F455D7" w:rsidRPr="002277FF" w14:paraId="43C5C1EC" w14:textId="77777777" w:rsidTr="00690F07">
        <w:tc>
          <w:tcPr>
            <w:tcW w:w="468" w:type="dxa"/>
          </w:tcPr>
          <w:p w14:paraId="6167E4A1"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69BAF13E" w14:textId="3EB5B433" w:rsidR="00F455D7" w:rsidRPr="002277FF" w:rsidRDefault="00B53B45" w:rsidP="00001B35">
            <w:pPr>
              <w:spacing w:line="288" w:lineRule="auto"/>
              <w:rPr>
                <w:rFonts w:ascii="Arial" w:eastAsia="MS Mincho" w:hAnsi="Arial" w:cs="Arial"/>
                <w:sz w:val="21"/>
                <w:szCs w:val="21"/>
              </w:rPr>
            </w:pPr>
            <w:r w:rsidRPr="002277FF">
              <w:rPr>
                <w:rFonts w:ascii="Arial" w:eastAsia="MS Mincho" w:hAnsi="Arial" w:cs="Arial"/>
                <w:sz w:val="21"/>
                <w:szCs w:val="21"/>
              </w:rPr>
              <w:t>611: Educational Services</w:t>
            </w:r>
          </w:p>
        </w:tc>
      </w:tr>
    </w:tbl>
    <w:p w14:paraId="75035922" w14:textId="4400AA79" w:rsidR="007A0183" w:rsidRPr="002277FF" w:rsidRDefault="007A0183" w:rsidP="004338BB">
      <w:pPr>
        <w:spacing w:line="288" w:lineRule="auto"/>
        <w:rPr>
          <w:rFonts w:ascii="Arial" w:eastAsia="MS Mincho" w:hAnsi="Arial" w:cs="Arial"/>
          <w:b/>
          <w:caps/>
          <w:sz w:val="21"/>
          <w:szCs w:val="21"/>
        </w:rPr>
      </w:pPr>
    </w:p>
    <w:p w14:paraId="6898AE82" w14:textId="77777777" w:rsidR="00BD7EEF" w:rsidRPr="002277FF" w:rsidRDefault="00BD7EEF" w:rsidP="004338BB">
      <w:pPr>
        <w:spacing w:line="288" w:lineRule="auto"/>
        <w:rPr>
          <w:rFonts w:ascii="Arial" w:eastAsia="MS Mincho" w:hAnsi="Arial" w:cs="Arial"/>
          <w:b/>
          <w:caps/>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F455D7" w:rsidRPr="002277FF" w14:paraId="325CCFF9" w14:textId="77777777" w:rsidTr="00690F07">
        <w:tc>
          <w:tcPr>
            <w:tcW w:w="468" w:type="dxa"/>
            <w:shd w:val="clear" w:color="auto" w:fill="E6E6E6"/>
          </w:tcPr>
          <w:p w14:paraId="2545FDAC" w14:textId="77777777" w:rsidR="00F455D7" w:rsidRPr="002277FF" w:rsidRDefault="00F455D7" w:rsidP="00001B35">
            <w:pPr>
              <w:spacing w:line="288" w:lineRule="auto"/>
              <w:rPr>
                <w:rFonts w:ascii="Arial" w:eastAsia="MS Mincho" w:hAnsi="Arial" w:cs="Arial"/>
                <w:sz w:val="21"/>
                <w:szCs w:val="21"/>
              </w:rPr>
            </w:pPr>
          </w:p>
        </w:tc>
        <w:tc>
          <w:tcPr>
            <w:tcW w:w="10237" w:type="dxa"/>
            <w:shd w:val="clear" w:color="auto" w:fill="E6E6E6"/>
          </w:tcPr>
          <w:p w14:paraId="726E3D51" w14:textId="77777777" w:rsidR="008C070F" w:rsidRPr="002277FF" w:rsidRDefault="00F455D7" w:rsidP="00001B35">
            <w:pPr>
              <w:spacing w:line="288" w:lineRule="auto"/>
              <w:rPr>
                <w:rFonts w:ascii="Arial" w:hAnsi="Arial" w:cs="Arial"/>
                <w:b/>
                <w:bCs/>
                <w:sz w:val="21"/>
                <w:szCs w:val="21"/>
              </w:rPr>
            </w:pPr>
            <w:r w:rsidRPr="002277FF">
              <w:rPr>
                <w:rFonts w:ascii="Arial" w:hAnsi="Arial" w:cs="Arial"/>
                <w:b/>
                <w:bCs/>
                <w:sz w:val="21"/>
                <w:szCs w:val="21"/>
              </w:rPr>
              <w:t>NAICS Sector 62:  Health Care and Social Assistance</w:t>
            </w:r>
          </w:p>
          <w:p w14:paraId="64C69C08" w14:textId="4E82C553" w:rsidR="00F455D7" w:rsidRPr="002277FF" w:rsidRDefault="00F455D7" w:rsidP="00001B35">
            <w:pPr>
              <w:spacing w:line="288" w:lineRule="auto"/>
              <w:rPr>
                <w:rFonts w:ascii="Arial" w:hAnsi="Arial" w:cs="Arial"/>
                <w:b/>
                <w:bCs/>
                <w:sz w:val="21"/>
                <w:szCs w:val="21"/>
              </w:rPr>
            </w:pPr>
            <w:r w:rsidRPr="002277FF">
              <w:rPr>
                <w:rFonts w:ascii="Arial" w:hAnsi="Arial" w:cs="Arial"/>
                <w:i/>
                <w:iCs/>
                <w:sz w:val="21"/>
                <w:szCs w:val="21"/>
              </w:rPr>
              <w:t>Activities of this sector are providing health care and social assistance for individuals.</w:t>
            </w:r>
          </w:p>
        </w:tc>
      </w:tr>
      <w:tr w:rsidR="00F455D7" w:rsidRPr="002277FF" w14:paraId="7A282E2F" w14:textId="77777777" w:rsidTr="00690F07">
        <w:tc>
          <w:tcPr>
            <w:tcW w:w="468" w:type="dxa"/>
          </w:tcPr>
          <w:p w14:paraId="2DA360F8"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6FCBD7F1" w14:textId="063E73F1" w:rsidR="00F455D7" w:rsidRPr="002277FF" w:rsidRDefault="00B1381B" w:rsidP="00001B35">
            <w:pPr>
              <w:spacing w:line="288" w:lineRule="auto"/>
              <w:rPr>
                <w:rFonts w:ascii="Arial" w:eastAsia="MS Mincho" w:hAnsi="Arial" w:cs="Arial"/>
                <w:sz w:val="21"/>
                <w:szCs w:val="21"/>
              </w:rPr>
            </w:pPr>
            <w:r w:rsidRPr="002277FF">
              <w:rPr>
                <w:rFonts w:ascii="Arial" w:eastAsia="MS Mincho" w:hAnsi="Arial" w:cs="Arial"/>
                <w:sz w:val="21"/>
                <w:szCs w:val="21"/>
              </w:rPr>
              <w:t>621: Ambulatory Health Care Services</w:t>
            </w:r>
          </w:p>
        </w:tc>
      </w:tr>
      <w:tr w:rsidR="00F455D7" w:rsidRPr="002277FF" w14:paraId="03E7A683" w14:textId="77777777" w:rsidTr="00690F07">
        <w:tc>
          <w:tcPr>
            <w:tcW w:w="468" w:type="dxa"/>
          </w:tcPr>
          <w:p w14:paraId="7280C82B"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518C06A4" w14:textId="7E28A2A0" w:rsidR="00F455D7" w:rsidRPr="002277FF" w:rsidRDefault="00B1381B" w:rsidP="00001B35">
            <w:pPr>
              <w:spacing w:line="288" w:lineRule="auto"/>
              <w:rPr>
                <w:rFonts w:ascii="Arial" w:eastAsia="MS Mincho" w:hAnsi="Arial" w:cs="Arial"/>
                <w:sz w:val="21"/>
                <w:szCs w:val="21"/>
              </w:rPr>
            </w:pPr>
            <w:r w:rsidRPr="002277FF">
              <w:rPr>
                <w:rFonts w:ascii="Arial" w:eastAsia="MS Mincho" w:hAnsi="Arial" w:cs="Arial"/>
                <w:sz w:val="21"/>
                <w:szCs w:val="21"/>
              </w:rPr>
              <w:t>622: Hospitals</w:t>
            </w:r>
          </w:p>
        </w:tc>
      </w:tr>
      <w:tr w:rsidR="00F455D7" w:rsidRPr="002277FF" w14:paraId="606E3AB3" w14:textId="77777777" w:rsidTr="00690F07">
        <w:tc>
          <w:tcPr>
            <w:tcW w:w="468" w:type="dxa"/>
          </w:tcPr>
          <w:p w14:paraId="68EB9667"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30F5CAB4" w14:textId="45CBB8B5" w:rsidR="00F455D7" w:rsidRPr="002277FF" w:rsidRDefault="00B1381B" w:rsidP="00001B35">
            <w:pPr>
              <w:spacing w:line="288" w:lineRule="auto"/>
              <w:rPr>
                <w:rFonts w:ascii="Arial" w:eastAsia="MS Mincho" w:hAnsi="Arial" w:cs="Arial"/>
                <w:sz w:val="21"/>
                <w:szCs w:val="21"/>
              </w:rPr>
            </w:pPr>
            <w:r w:rsidRPr="002277FF">
              <w:rPr>
                <w:rFonts w:ascii="Arial" w:eastAsia="MS Mincho" w:hAnsi="Arial" w:cs="Arial"/>
                <w:sz w:val="21"/>
                <w:szCs w:val="21"/>
              </w:rPr>
              <w:t>623: Nursing and Residential Care Facilities</w:t>
            </w:r>
          </w:p>
        </w:tc>
      </w:tr>
      <w:tr w:rsidR="00F455D7" w:rsidRPr="002277FF" w14:paraId="664E3CB4" w14:textId="77777777" w:rsidTr="00690F07">
        <w:tc>
          <w:tcPr>
            <w:tcW w:w="468" w:type="dxa"/>
          </w:tcPr>
          <w:p w14:paraId="7FCEC0A9" w14:textId="77777777" w:rsidR="00F455D7" w:rsidRPr="002277FF" w:rsidRDefault="00F455D7" w:rsidP="00001B35">
            <w:pPr>
              <w:spacing w:line="288" w:lineRule="auto"/>
              <w:rPr>
                <w:rFonts w:ascii="Arial" w:eastAsia="MS Mincho" w:hAnsi="Arial" w:cs="Arial"/>
                <w:sz w:val="21"/>
                <w:szCs w:val="21"/>
              </w:rPr>
            </w:pPr>
          </w:p>
        </w:tc>
        <w:tc>
          <w:tcPr>
            <w:tcW w:w="10237" w:type="dxa"/>
          </w:tcPr>
          <w:p w14:paraId="39C21938" w14:textId="7FDF3150" w:rsidR="00F455D7" w:rsidRPr="002277FF" w:rsidRDefault="00B1381B" w:rsidP="00001B35">
            <w:pPr>
              <w:spacing w:line="288" w:lineRule="auto"/>
              <w:rPr>
                <w:rFonts w:ascii="Arial" w:eastAsia="MS Mincho" w:hAnsi="Arial" w:cs="Arial"/>
                <w:sz w:val="21"/>
                <w:szCs w:val="21"/>
              </w:rPr>
            </w:pPr>
            <w:r w:rsidRPr="002277FF">
              <w:rPr>
                <w:rFonts w:ascii="Arial" w:eastAsia="MS Mincho" w:hAnsi="Arial" w:cs="Arial"/>
                <w:sz w:val="21"/>
                <w:szCs w:val="21"/>
              </w:rPr>
              <w:t>624: Social Assistance</w:t>
            </w:r>
          </w:p>
        </w:tc>
      </w:tr>
    </w:tbl>
    <w:p w14:paraId="5F05390E" w14:textId="1C0612CB" w:rsidR="007A0183" w:rsidRPr="002277FF" w:rsidRDefault="007A0183" w:rsidP="004338BB">
      <w:pPr>
        <w:spacing w:line="288" w:lineRule="auto"/>
        <w:rPr>
          <w:rFonts w:ascii="Arial" w:eastAsia="MS Mincho" w:hAnsi="Arial" w:cs="Arial"/>
          <w:b/>
          <w:caps/>
          <w:sz w:val="21"/>
          <w:szCs w:val="21"/>
        </w:rPr>
      </w:pPr>
    </w:p>
    <w:p w14:paraId="300BAD45" w14:textId="4B02FA65" w:rsidR="00BD7EEF" w:rsidRPr="002277FF" w:rsidRDefault="00BD7EEF" w:rsidP="004338BB">
      <w:pPr>
        <w:spacing w:line="288" w:lineRule="auto"/>
        <w:rPr>
          <w:rFonts w:ascii="Arial" w:eastAsia="MS Mincho" w:hAnsi="Arial" w:cs="Arial"/>
          <w:b/>
          <w:caps/>
          <w:sz w:val="21"/>
          <w:szCs w:val="21"/>
        </w:rPr>
      </w:pPr>
    </w:p>
    <w:p w14:paraId="4C4CD5B9" w14:textId="3AAFFCAA" w:rsidR="00BD7EEF" w:rsidRPr="002277FF" w:rsidRDefault="00BD7EEF" w:rsidP="004338BB">
      <w:pPr>
        <w:spacing w:line="288" w:lineRule="auto"/>
        <w:rPr>
          <w:rFonts w:ascii="Arial" w:eastAsia="MS Mincho" w:hAnsi="Arial" w:cs="Arial"/>
          <w:b/>
          <w:caps/>
          <w:sz w:val="21"/>
          <w:szCs w:val="21"/>
        </w:rPr>
      </w:pPr>
    </w:p>
    <w:p w14:paraId="0C7CD32A" w14:textId="76EC1FED" w:rsidR="00BD7EEF" w:rsidRPr="002277FF" w:rsidRDefault="00BD7EEF">
      <w:pPr>
        <w:spacing w:after="160" w:line="259" w:lineRule="auto"/>
        <w:rPr>
          <w:rFonts w:ascii="Arial" w:eastAsia="MS Mincho" w:hAnsi="Arial" w:cs="Arial"/>
          <w:b/>
          <w:caps/>
          <w:sz w:val="21"/>
          <w:szCs w:val="21"/>
        </w:rPr>
      </w:pPr>
      <w:r w:rsidRPr="002277FF">
        <w:rPr>
          <w:rFonts w:ascii="Arial" w:eastAsia="MS Mincho" w:hAnsi="Arial" w:cs="Arial"/>
          <w:b/>
          <w:caps/>
          <w:sz w:val="21"/>
          <w:szCs w:val="21"/>
        </w:rPr>
        <w:br w:type="page"/>
      </w:r>
    </w:p>
    <w:p w14:paraId="23726728" w14:textId="77777777" w:rsidR="00BD7EEF" w:rsidRPr="002277FF" w:rsidRDefault="00BD7EEF" w:rsidP="004338BB">
      <w:pPr>
        <w:spacing w:line="288" w:lineRule="auto"/>
        <w:rPr>
          <w:rFonts w:ascii="Arial" w:eastAsia="MS Mincho" w:hAnsi="Arial" w:cs="Arial"/>
          <w:b/>
          <w:caps/>
          <w:sz w:val="21"/>
          <w:szCs w:val="21"/>
        </w:rPr>
      </w:pPr>
    </w:p>
    <w:p w14:paraId="505300BB" w14:textId="77777777" w:rsidR="00BD7EEF" w:rsidRPr="002277FF" w:rsidRDefault="00BD7EEF" w:rsidP="004338BB">
      <w:pPr>
        <w:spacing w:line="288" w:lineRule="auto"/>
        <w:rPr>
          <w:rFonts w:ascii="Arial" w:eastAsia="MS Mincho" w:hAnsi="Arial" w:cs="Arial"/>
          <w:b/>
          <w:caps/>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C75754" w:rsidRPr="002277FF" w14:paraId="4191E2A5" w14:textId="77777777" w:rsidTr="00690F07">
        <w:tc>
          <w:tcPr>
            <w:tcW w:w="468" w:type="dxa"/>
            <w:shd w:val="clear" w:color="auto" w:fill="E6E6E6"/>
          </w:tcPr>
          <w:p w14:paraId="66BF894A" w14:textId="77777777" w:rsidR="00C75754" w:rsidRPr="002277FF" w:rsidRDefault="00C75754" w:rsidP="00001B35">
            <w:pPr>
              <w:spacing w:line="288" w:lineRule="auto"/>
              <w:rPr>
                <w:rFonts w:ascii="Arial" w:eastAsia="MS Mincho" w:hAnsi="Arial" w:cs="Arial"/>
                <w:sz w:val="21"/>
                <w:szCs w:val="21"/>
              </w:rPr>
            </w:pPr>
          </w:p>
        </w:tc>
        <w:tc>
          <w:tcPr>
            <w:tcW w:w="10237" w:type="dxa"/>
            <w:shd w:val="clear" w:color="auto" w:fill="E6E6E6"/>
          </w:tcPr>
          <w:p w14:paraId="02A02FF4" w14:textId="77777777" w:rsidR="00C75754" w:rsidRPr="002277FF" w:rsidRDefault="00C75754" w:rsidP="00001B35">
            <w:pPr>
              <w:spacing w:line="288" w:lineRule="auto"/>
              <w:rPr>
                <w:rFonts w:ascii="Arial" w:hAnsi="Arial" w:cs="Arial"/>
                <w:sz w:val="21"/>
                <w:szCs w:val="21"/>
              </w:rPr>
            </w:pPr>
            <w:r w:rsidRPr="002277FF">
              <w:rPr>
                <w:rFonts w:ascii="Arial" w:hAnsi="Arial" w:cs="Arial"/>
                <w:b/>
                <w:bCs/>
                <w:sz w:val="21"/>
                <w:szCs w:val="21"/>
              </w:rPr>
              <w:t>NAICS Sector 71:  Arts, Entertainment, and Recreation</w:t>
            </w:r>
          </w:p>
          <w:p w14:paraId="50AE1614" w14:textId="7520B3D7" w:rsidR="00C75754" w:rsidRPr="002277FF" w:rsidRDefault="00C75754" w:rsidP="00001B35">
            <w:pPr>
              <w:spacing w:line="288" w:lineRule="auto"/>
              <w:rPr>
                <w:rFonts w:ascii="Arial" w:hAnsi="Arial" w:cs="Arial"/>
                <w:b/>
                <w:bCs/>
                <w:sz w:val="21"/>
                <w:szCs w:val="21"/>
              </w:rPr>
            </w:pPr>
            <w:r w:rsidRPr="002277FF">
              <w:rPr>
                <w:rFonts w:ascii="Arial" w:hAnsi="Arial" w:cs="Arial"/>
                <w:i/>
                <w:iCs/>
                <w:sz w:val="21"/>
                <w:szCs w:val="21"/>
              </w:rPr>
              <w:t>Activities of this sector are operating or providing services to meet varied cultural, entertainment, and recreational interests of their patrons.</w:t>
            </w:r>
          </w:p>
        </w:tc>
      </w:tr>
      <w:tr w:rsidR="00C75754" w:rsidRPr="002277FF" w14:paraId="193CC65B" w14:textId="77777777" w:rsidTr="00690F07">
        <w:tc>
          <w:tcPr>
            <w:tcW w:w="468" w:type="dxa"/>
          </w:tcPr>
          <w:p w14:paraId="14B0A491" w14:textId="77777777" w:rsidR="00C75754" w:rsidRPr="002277FF" w:rsidRDefault="00C75754" w:rsidP="00001B35">
            <w:pPr>
              <w:spacing w:line="288" w:lineRule="auto"/>
              <w:rPr>
                <w:rFonts w:ascii="Arial" w:eastAsia="MS Mincho" w:hAnsi="Arial" w:cs="Arial"/>
                <w:sz w:val="21"/>
                <w:szCs w:val="21"/>
              </w:rPr>
            </w:pPr>
          </w:p>
        </w:tc>
        <w:tc>
          <w:tcPr>
            <w:tcW w:w="10237" w:type="dxa"/>
          </w:tcPr>
          <w:p w14:paraId="57A6133C" w14:textId="7E1670CC" w:rsidR="00C75754" w:rsidRPr="002277FF" w:rsidRDefault="000C4594" w:rsidP="00001B35">
            <w:pPr>
              <w:spacing w:line="288" w:lineRule="auto"/>
              <w:rPr>
                <w:rFonts w:ascii="Arial" w:eastAsia="MS Mincho" w:hAnsi="Arial" w:cs="Arial"/>
                <w:sz w:val="21"/>
                <w:szCs w:val="21"/>
              </w:rPr>
            </w:pPr>
            <w:r w:rsidRPr="002277FF">
              <w:rPr>
                <w:rFonts w:ascii="Arial" w:eastAsia="MS Mincho" w:hAnsi="Arial" w:cs="Arial"/>
                <w:sz w:val="21"/>
                <w:szCs w:val="21"/>
              </w:rPr>
              <w:t>711: Performing Arts, Spectator Sports, and Related Industries</w:t>
            </w:r>
          </w:p>
        </w:tc>
      </w:tr>
      <w:tr w:rsidR="00C75754" w:rsidRPr="002277FF" w14:paraId="615991AB" w14:textId="77777777" w:rsidTr="00690F07">
        <w:tc>
          <w:tcPr>
            <w:tcW w:w="468" w:type="dxa"/>
          </w:tcPr>
          <w:p w14:paraId="4B925791" w14:textId="77777777" w:rsidR="00C75754" w:rsidRPr="002277FF" w:rsidRDefault="00C75754" w:rsidP="00001B35">
            <w:pPr>
              <w:spacing w:line="288" w:lineRule="auto"/>
              <w:rPr>
                <w:rFonts w:ascii="Arial" w:eastAsia="MS Mincho" w:hAnsi="Arial" w:cs="Arial"/>
                <w:sz w:val="21"/>
                <w:szCs w:val="21"/>
              </w:rPr>
            </w:pPr>
          </w:p>
        </w:tc>
        <w:tc>
          <w:tcPr>
            <w:tcW w:w="10237" w:type="dxa"/>
          </w:tcPr>
          <w:p w14:paraId="48362C98" w14:textId="519999C6" w:rsidR="00C75754" w:rsidRPr="002277FF" w:rsidRDefault="000C4594" w:rsidP="00001B35">
            <w:pPr>
              <w:spacing w:line="288" w:lineRule="auto"/>
              <w:rPr>
                <w:rFonts w:ascii="Arial" w:eastAsia="MS Mincho" w:hAnsi="Arial" w:cs="Arial"/>
                <w:sz w:val="21"/>
                <w:szCs w:val="21"/>
              </w:rPr>
            </w:pPr>
            <w:r w:rsidRPr="002277FF">
              <w:rPr>
                <w:rFonts w:ascii="Arial" w:eastAsia="MS Mincho" w:hAnsi="Arial" w:cs="Arial"/>
                <w:sz w:val="21"/>
                <w:szCs w:val="21"/>
              </w:rPr>
              <w:t>712: Museums, Historical Sites, and Similar Institutions</w:t>
            </w:r>
          </w:p>
        </w:tc>
      </w:tr>
      <w:tr w:rsidR="00C75754" w:rsidRPr="002277FF" w14:paraId="71AE6612" w14:textId="77777777" w:rsidTr="00690F07">
        <w:tc>
          <w:tcPr>
            <w:tcW w:w="468" w:type="dxa"/>
          </w:tcPr>
          <w:p w14:paraId="44362DC7" w14:textId="77777777" w:rsidR="00C75754" w:rsidRPr="002277FF" w:rsidRDefault="00C75754" w:rsidP="00001B35">
            <w:pPr>
              <w:spacing w:line="288" w:lineRule="auto"/>
              <w:rPr>
                <w:rFonts w:ascii="Arial" w:eastAsia="MS Mincho" w:hAnsi="Arial" w:cs="Arial"/>
                <w:sz w:val="21"/>
                <w:szCs w:val="21"/>
              </w:rPr>
            </w:pPr>
          </w:p>
        </w:tc>
        <w:tc>
          <w:tcPr>
            <w:tcW w:w="10237" w:type="dxa"/>
          </w:tcPr>
          <w:p w14:paraId="6D871145" w14:textId="37D174CF" w:rsidR="00C75754" w:rsidRPr="002277FF" w:rsidRDefault="000C4594" w:rsidP="00001B35">
            <w:pPr>
              <w:spacing w:line="288" w:lineRule="auto"/>
              <w:rPr>
                <w:rFonts w:ascii="Arial" w:eastAsia="MS Mincho" w:hAnsi="Arial" w:cs="Arial"/>
                <w:sz w:val="21"/>
                <w:szCs w:val="21"/>
              </w:rPr>
            </w:pPr>
            <w:r w:rsidRPr="002277FF">
              <w:rPr>
                <w:rFonts w:ascii="Arial" w:eastAsia="MS Mincho" w:hAnsi="Arial" w:cs="Arial"/>
                <w:sz w:val="21"/>
                <w:szCs w:val="21"/>
              </w:rPr>
              <w:t>713: Amusement, Gambling, and Recreation Industries</w:t>
            </w:r>
          </w:p>
        </w:tc>
      </w:tr>
    </w:tbl>
    <w:p w14:paraId="5E1AF01E" w14:textId="01D9EF42" w:rsidR="00C75754" w:rsidRPr="002277FF" w:rsidRDefault="00C75754" w:rsidP="004338BB">
      <w:pPr>
        <w:spacing w:line="288" w:lineRule="auto"/>
        <w:rPr>
          <w:rFonts w:ascii="Arial" w:eastAsia="MS Mincho" w:hAnsi="Arial" w:cs="Arial"/>
          <w:b/>
          <w:caps/>
          <w:sz w:val="21"/>
          <w:szCs w:val="21"/>
        </w:rPr>
      </w:pPr>
    </w:p>
    <w:p w14:paraId="20BC746C" w14:textId="77777777" w:rsidR="00BD7EEF" w:rsidRPr="002277FF" w:rsidRDefault="00BD7EEF" w:rsidP="004338BB">
      <w:pPr>
        <w:spacing w:line="288" w:lineRule="auto"/>
        <w:rPr>
          <w:rFonts w:ascii="Arial" w:eastAsia="MS Mincho" w:hAnsi="Arial" w:cs="Arial"/>
          <w:b/>
          <w:caps/>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F47358" w:rsidRPr="002277FF" w14:paraId="6B8EE34A" w14:textId="77777777" w:rsidTr="00690F07">
        <w:tc>
          <w:tcPr>
            <w:tcW w:w="468" w:type="dxa"/>
            <w:shd w:val="clear" w:color="auto" w:fill="E6E6E6"/>
          </w:tcPr>
          <w:p w14:paraId="1E893AA8" w14:textId="77777777" w:rsidR="00F47358" w:rsidRPr="002277FF" w:rsidRDefault="00F47358" w:rsidP="00001B35">
            <w:pPr>
              <w:spacing w:line="288" w:lineRule="auto"/>
              <w:rPr>
                <w:rFonts w:ascii="Arial" w:eastAsia="MS Mincho" w:hAnsi="Arial" w:cs="Arial"/>
                <w:sz w:val="21"/>
                <w:szCs w:val="21"/>
              </w:rPr>
            </w:pPr>
          </w:p>
        </w:tc>
        <w:tc>
          <w:tcPr>
            <w:tcW w:w="10237" w:type="dxa"/>
            <w:shd w:val="clear" w:color="auto" w:fill="E6E6E6"/>
          </w:tcPr>
          <w:p w14:paraId="6D3D99F7" w14:textId="77777777" w:rsidR="00F47358" w:rsidRPr="002277FF" w:rsidRDefault="00F47358" w:rsidP="00001B35">
            <w:pPr>
              <w:spacing w:line="288" w:lineRule="auto"/>
              <w:rPr>
                <w:rFonts w:ascii="Arial" w:hAnsi="Arial" w:cs="Arial"/>
                <w:b/>
                <w:bCs/>
                <w:sz w:val="21"/>
                <w:szCs w:val="21"/>
              </w:rPr>
            </w:pPr>
            <w:r w:rsidRPr="002277FF">
              <w:rPr>
                <w:rFonts w:ascii="Arial" w:hAnsi="Arial" w:cs="Arial"/>
                <w:b/>
                <w:bCs/>
                <w:sz w:val="21"/>
                <w:szCs w:val="21"/>
              </w:rPr>
              <w:t>NAICS Sector 72:  Accommodation and Food Services</w:t>
            </w:r>
          </w:p>
          <w:p w14:paraId="277C6DD9" w14:textId="3C719A6A" w:rsidR="00F47358" w:rsidRPr="002277FF" w:rsidRDefault="00F47358" w:rsidP="00001B35">
            <w:pPr>
              <w:spacing w:line="288" w:lineRule="auto"/>
              <w:rPr>
                <w:rFonts w:ascii="Arial" w:hAnsi="Arial" w:cs="Arial"/>
                <w:i/>
                <w:iCs/>
                <w:sz w:val="21"/>
                <w:szCs w:val="21"/>
              </w:rPr>
            </w:pPr>
            <w:r w:rsidRPr="002277FF">
              <w:rPr>
                <w:rFonts w:ascii="Arial" w:hAnsi="Arial" w:cs="Arial"/>
                <w:i/>
                <w:iCs/>
                <w:sz w:val="21"/>
                <w:szCs w:val="21"/>
              </w:rPr>
              <w:t>Activities of this sector are providing customers with lodging and/or preparing meals, snacks, and beverages for immediate consumption.</w:t>
            </w:r>
          </w:p>
        </w:tc>
      </w:tr>
      <w:tr w:rsidR="00F47358" w:rsidRPr="002277FF" w14:paraId="532AFA8C" w14:textId="77777777" w:rsidTr="00690F07">
        <w:tc>
          <w:tcPr>
            <w:tcW w:w="468" w:type="dxa"/>
          </w:tcPr>
          <w:p w14:paraId="63B27655" w14:textId="77777777" w:rsidR="00F47358" w:rsidRPr="002277FF" w:rsidRDefault="00F47358" w:rsidP="00001B35">
            <w:pPr>
              <w:spacing w:line="288" w:lineRule="auto"/>
              <w:rPr>
                <w:rFonts w:ascii="Arial" w:eastAsia="MS Mincho" w:hAnsi="Arial" w:cs="Arial"/>
                <w:sz w:val="21"/>
                <w:szCs w:val="21"/>
              </w:rPr>
            </w:pPr>
          </w:p>
        </w:tc>
        <w:tc>
          <w:tcPr>
            <w:tcW w:w="10237" w:type="dxa"/>
          </w:tcPr>
          <w:p w14:paraId="50727CCF" w14:textId="21924828" w:rsidR="00F47358" w:rsidRPr="002277FF" w:rsidRDefault="00C13838" w:rsidP="00001B35">
            <w:pPr>
              <w:spacing w:line="288" w:lineRule="auto"/>
              <w:rPr>
                <w:rFonts w:ascii="Arial" w:eastAsia="MS Mincho" w:hAnsi="Arial" w:cs="Arial"/>
                <w:sz w:val="21"/>
                <w:szCs w:val="21"/>
              </w:rPr>
            </w:pPr>
            <w:r w:rsidRPr="002277FF">
              <w:rPr>
                <w:rFonts w:ascii="Arial" w:eastAsia="MS Mincho" w:hAnsi="Arial" w:cs="Arial"/>
                <w:sz w:val="21"/>
                <w:szCs w:val="21"/>
              </w:rPr>
              <w:t>721: Accommodation</w:t>
            </w:r>
          </w:p>
        </w:tc>
      </w:tr>
      <w:tr w:rsidR="00F47358" w:rsidRPr="002277FF" w14:paraId="59967CC4" w14:textId="77777777" w:rsidTr="00690F07">
        <w:tc>
          <w:tcPr>
            <w:tcW w:w="468" w:type="dxa"/>
          </w:tcPr>
          <w:p w14:paraId="32DAB589" w14:textId="77777777" w:rsidR="00F47358" w:rsidRPr="002277FF" w:rsidRDefault="00F47358" w:rsidP="00001B35">
            <w:pPr>
              <w:spacing w:line="288" w:lineRule="auto"/>
              <w:rPr>
                <w:rFonts w:ascii="Arial" w:eastAsia="MS Mincho" w:hAnsi="Arial" w:cs="Arial"/>
                <w:sz w:val="21"/>
                <w:szCs w:val="21"/>
              </w:rPr>
            </w:pPr>
          </w:p>
        </w:tc>
        <w:tc>
          <w:tcPr>
            <w:tcW w:w="10237" w:type="dxa"/>
          </w:tcPr>
          <w:p w14:paraId="0B731919" w14:textId="789631D9" w:rsidR="00F47358" w:rsidRPr="002277FF" w:rsidRDefault="00C13838" w:rsidP="00001B35">
            <w:pPr>
              <w:spacing w:line="288" w:lineRule="auto"/>
              <w:rPr>
                <w:rFonts w:ascii="Arial" w:eastAsia="MS Mincho" w:hAnsi="Arial" w:cs="Arial"/>
                <w:sz w:val="21"/>
                <w:szCs w:val="21"/>
              </w:rPr>
            </w:pPr>
            <w:r w:rsidRPr="002277FF">
              <w:rPr>
                <w:rFonts w:ascii="Arial" w:eastAsia="MS Mincho" w:hAnsi="Arial" w:cs="Arial"/>
                <w:sz w:val="21"/>
                <w:szCs w:val="21"/>
              </w:rPr>
              <w:t>722: Food Services and Drinking Places</w:t>
            </w:r>
          </w:p>
        </w:tc>
      </w:tr>
    </w:tbl>
    <w:p w14:paraId="59DC8C55" w14:textId="78CB049C" w:rsidR="00C75754" w:rsidRPr="002277FF" w:rsidRDefault="00C75754" w:rsidP="004338BB">
      <w:pPr>
        <w:spacing w:line="288" w:lineRule="auto"/>
        <w:rPr>
          <w:rFonts w:ascii="Arial" w:eastAsia="MS Mincho" w:hAnsi="Arial" w:cs="Arial"/>
          <w:b/>
          <w:caps/>
          <w:sz w:val="21"/>
          <w:szCs w:val="21"/>
        </w:rPr>
      </w:pPr>
    </w:p>
    <w:p w14:paraId="1F7CE06A" w14:textId="77777777" w:rsidR="00BD7EEF" w:rsidRPr="002277FF" w:rsidRDefault="00BD7EEF" w:rsidP="004338BB">
      <w:pPr>
        <w:spacing w:line="288" w:lineRule="auto"/>
        <w:rPr>
          <w:rFonts w:ascii="Arial" w:eastAsia="MS Mincho" w:hAnsi="Arial" w:cs="Arial"/>
          <w:b/>
          <w:caps/>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C22B95" w:rsidRPr="002277FF" w14:paraId="0AE1B78A" w14:textId="77777777" w:rsidTr="00690F07">
        <w:tc>
          <w:tcPr>
            <w:tcW w:w="468" w:type="dxa"/>
            <w:shd w:val="clear" w:color="auto" w:fill="E6E6E6"/>
          </w:tcPr>
          <w:p w14:paraId="3066F62B" w14:textId="77777777" w:rsidR="00C22B95" w:rsidRPr="002277FF" w:rsidRDefault="00C22B95" w:rsidP="00001B35">
            <w:pPr>
              <w:spacing w:line="288" w:lineRule="auto"/>
              <w:rPr>
                <w:rFonts w:ascii="Arial" w:eastAsia="MS Mincho" w:hAnsi="Arial" w:cs="Arial"/>
                <w:sz w:val="21"/>
                <w:szCs w:val="21"/>
              </w:rPr>
            </w:pPr>
          </w:p>
        </w:tc>
        <w:tc>
          <w:tcPr>
            <w:tcW w:w="10237" w:type="dxa"/>
            <w:shd w:val="clear" w:color="auto" w:fill="E6E6E6"/>
          </w:tcPr>
          <w:p w14:paraId="68CEAD6B" w14:textId="77777777" w:rsidR="00C22B95" w:rsidRPr="002277FF" w:rsidRDefault="00C22B95" w:rsidP="00001B35">
            <w:pPr>
              <w:spacing w:line="288" w:lineRule="auto"/>
              <w:rPr>
                <w:rFonts w:ascii="Arial" w:hAnsi="Arial" w:cs="Arial"/>
                <w:b/>
                <w:bCs/>
                <w:sz w:val="21"/>
                <w:szCs w:val="21"/>
              </w:rPr>
            </w:pPr>
            <w:r w:rsidRPr="002277FF">
              <w:rPr>
                <w:rFonts w:ascii="Arial" w:hAnsi="Arial" w:cs="Arial"/>
                <w:b/>
                <w:bCs/>
                <w:sz w:val="21"/>
                <w:szCs w:val="21"/>
              </w:rPr>
              <w:t>NAICS Sector 81:  Other Services (except Public Administration)</w:t>
            </w:r>
          </w:p>
          <w:p w14:paraId="581A7AB1" w14:textId="53792008" w:rsidR="00C22B95" w:rsidRPr="002277FF" w:rsidRDefault="00C22B95" w:rsidP="00001B35">
            <w:pPr>
              <w:spacing w:line="288" w:lineRule="auto"/>
              <w:rPr>
                <w:rFonts w:ascii="Arial" w:hAnsi="Arial" w:cs="Arial"/>
                <w:b/>
                <w:bCs/>
                <w:sz w:val="21"/>
                <w:szCs w:val="21"/>
              </w:rPr>
            </w:pPr>
            <w:r w:rsidRPr="002277FF">
              <w:rPr>
                <w:rFonts w:ascii="Arial" w:hAnsi="Arial" w:cs="Arial"/>
                <w:i/>
                <w:iCs/>
                <w:sz w:val="21"/>
                <w:szCs w:val="21"/>
              </w:rPr>
              <w:t>Activities of this sector are providing services not elsewhere specified, including repairs, religious activities, grantmaking, advocacy, laundry, personal care, death care, and other personal services.</w:t>
            </w:r>
          </w:p>
        </w:tc>
      </w:tr>
      <w:tr w:rsidR="00C22B95" w:rsidRPr="002277FF" w14:paraId="50E464E7" w14:textId="77777777" w:rsidTr="00690F07">
        <w:tc>
          <w:tcPr>
            <w:tcW w:w="468" w:type="dxa"/>
          </w:tcPr>
          <w:p w14:paraId="104AD771" w14:textId="77777777" w:rsidR="00C22B95" w:rsidRPr="002277FF" w:rsidRDefault="00C22B95" w:rsidP="00001B35">
            <w:pPr>
              <w:spacing w:line="288" w:lineRule="auto"/>
              <w:rPr>
                <w:rFonts w:ascii="Arial" w:eastAsia="MS Mincho" w:hAnsi="Arial" w:cs="Arial"/>
                <w:sz w:val="21"/>
                <w:szCs w:val="21"/>
              </w:rPr>
            </w:pPr>
          </w:p>
        </w:tc>
        <w:tc>
          <w:tcPr>
            <w:tcW w:w="10237" w:type="dxa"/>
          </w:tcPr>
          <w:p w14:paraId="2237C745" w14:textId="75A58F28" w:rsidR="00C22B95" w:rsidRPr="002277FF" w:rsidRDefault="00C13838" w:rsidP="00001B35">
            <w:pPr>
              <w:spacing w:line="288" w:lineRule="auto"/>
              <w:rPr>
                <w:rFonts w:ascii="Arial" w:eastAsia="MS Mincho" w:hAnsi="Arial" w:cs="Arial"/>
                <w:sz w:val="21"/>
                <w:szCs w:val="21"/>
              </w:rPr>
            </w:pPr>
            <w:r w:rsidRPr="002277FF">
              <w:rPr>
                <w:rFonts w:ascii="Arial" w:eastAsia="MS Mincho" w:hAnsi="Arial" w:cs="Arial"/>
                <w:sz w:val="21"/>
                <w:szCs w:val="21"/>
              </w:rPr>
              <w:t>811: Repair and Maintenance</w:t>
            </w:r>
          </w:p>
        </w:tc>
      </w:tr>
      <w:tr w:rsidR="00C22B95" w:rsidRPr="002277FF" w14:paraId="7724B8E1" w14:textId="77777777" w:rsidTr="00690F07">
        <w:tc>
          <w:tcPr>
            <w:tcW w:w="468" w:type="dxa"/>
          </w:tcPr>
          <w:p w14:paraId="64FFCCA7" w14:textId="77777777" w:rsidR="00C22B95" w:rsidRPr="002277FF" w:rsidRDefault="00C22B95" w:rsidP="00001B35">
            <w:pPr>
              <w:spacing w:line="288" w:lineRule="auto"/>
              <w:rPr>
                <w:rFonts w:ascii="Arial" w:eastAsia="MS Mincho" w:hAnsi="Arial" w:cs="Arial"/>
                <w:sz w:val="21"/>
                <w:szCs w:val="21"/>
              </w:rPr>
            </w:pPr>
          </w:p>
        </w:tc>
        <w:tc>
          <w:tcPr>
            <w:tcW w:w="10237" w:type="dxa"/>
          </w:tcPr>
          <w:p w14:paraId="445B2199" w14:textId="49D85EC7" w:rsidR="00C22B95" w:rsidRPr="002277FF" w:rsidRDefault="00C13838" w:rsidP="00001B35">
            <w:pPr>
              <w:spacing w:line="288" w:lineRule="auto"/>
              <w:rPr>
                <w:rFonts w:ascii="Arial" w:eastAsia="MS Mincho" w:hAnsi="Arial" w:cs="Arial"/>
                <w:sz w:val="21"/>
                <w:szCs w:val="21"/>
              </w:rPr>
            </w:pPr>
            <w:r w:rsidRPr="002277FF">
              <w:rPr>
                <w:rFonts w:ascii="Arial" w:eastAsia="MS Mincho" w:hAnsi="Arial" w:cs="Arial"/>
                <w:sz w:val="21"/>
                <w:szCs w:val="21"/>
              </w:rPr>
              <w:t>812 Personal and Laundry Services</w:t>
            </w:r>
          </w:p>
        </w:tc>
      </w:tr>
      <w:tr w:rsidR="00C22B95" w:rsidRPr="002277FF" w14:paraId="5C75327B" w14:textId="77777777" w:rsidTr="00690F07">
        <w:tc>
          <w:tcPr>
            <w:tcW w:w="468" w:type="dxa"/>
          </w:tcPr>
          <w:p w14:paraId="56D588D2" w14:textId="77777777" w:rsidR="00C22B95" w:rsidRPr="002277FF" w:rsidRDefault="00C22B95" w:rsidP="00001B35">
            <w:pPr>
              <w:spacing w:line="288" w:lineRule="auto"/>
              <w:rPr>
                <w:rFonts w:ascii="Arial" w:eastAsia="MS Mincho" w:hAnsi="Arial" w:cs="Arial"/>
                <w:sz w:val="21"/>
                <w:szCs w:val="21"/>
              </w:rPr>
            </w:pPr>
          </w:p>
        </w:tc>
        <w:tc>
          <w:tcPr>
            <w:tcW w:w="10237" w:type="dxa"/>
          </w:tcPr>
          <w:p w14:paraId="58EECE82" w14:textId="4B36B75A" w:rsidR="00C22B95" w:rsidRPr="002277FF" w:rsidRDefault="00C13838" w:rsidP="00001B35">
            <w:pPr>
              <w:spacing w:line="288" w:lineRule="auto"/>
              <w:rPr>
                <w:rFonts w:ascii="Arial" w:eastAsia="MS Mincho" w:hAnsi="Arial" w:cs="Arial"/>
                <w:sz w:val="21"/>
                <w:szCs w:val="21"/>
              </w:rPr>
            </w:pPr>
            <w:r w:rsidRPr="002277FF">
              <w:rPr>
                <w:rFonts w:ascii="Arial" w:eastAsia="MS Mincho" w:hAnsi="Arial" w:cs="Arial"/>
                <w:sz w:val="21"/>
                <w:szCs w:val="21"/>
              </w:rPr>
              <w:t>813: Religious, Grantmaking, Civic, Professional, and Similar Organizations</w:t>
            </w:r>
          </w:p>
        </w:tc>
      </w:tr>
      <w:tr w:rsidR="00C22B95" w:rsidRPr="002277FF" w14:paraId="3FA25F02" w14:textId="77777777" w:rsidTr="00690F07">
        <w:tc>
          <w:tcPr>
            <w:tcW w:w="468" w:type="dxa"/>
          </w:tcPr>
          <w:p w14:paraId="171E900C" w14:textId="77777777" w:rsidR="00C22B95" w:rsidRPr="002277FF" w:rsidRDefault="00C22B95" w:rsidP="00001B35">
            <w:pPr>
              <w:spacing w:line="288" w:lineRule="auto"/>
              <w:rPr>
                <w:rFonts w:ascii="Arial" w:eastAsia="MS Mincho" w:hAnsi="Arial" w:cs="Arial"/>
                <w:sz w:val="21"/>
                <w:szCs w:val="21"/>
              </w:rPr>
            </w:pPr>
          </w:p>
        </w:tc>
        <w:tc>
          <w:tcPr>
            <w:tcW w:w="10237" w:type="dxa"/>
          </w:tcPr>
          <w:p w14:paraId="0A88DD67" w14:textId="0CF98FDD" w:rsidR="00C22B95" w:rsidRPr="002277FF" w:rsidRDefault="00C13838" w:rsidP="00001B35">
            <w:pPr>
              <w:spacing w:line="288" w:lineRule="auto"/>
              <w:rPr>
                <w:rFonts w:ascii="Arial" w:eastAsia="MS Mincho" w:hAnsi="Arial" w:cs="Arial"/>
                <w:sz w:val="21"/>
                <w:szCs w:val="21"/>
              </w:rPr>
            </w:pPr>
            <w:r w:rsidRPr="002277FF">
              <w:rPr>
                <w:rFonts w:ascii="Arial" w:eastAsia="MS Mincho" w:hAnsi="Arial" w:cs="Arial"/>
                <w:sz w:val="21"/>
                <w:szCs w:val="21"/>
              </w:rPr>
              <w:t>814: Private Households</w:t>
            </w:r>
          </w:p>
        </w:tc>
      </w:tr>
    </w:tbl>
    <w:p w14:paraId="152C8F4B" w14:textId="14BA1335" w:rsidR="00C75754" w:rsidRPr="002277FF" w:rsidRDefault="00C75754" w:rsidP="004338BB">
      <w:pPr>
        <w:spacing w:line="288" w:lineRule="auto"/>
        <w:rPr>
          <w:rFonts w:ascii="Arial" w:eastAsia="MS Mincho" w:hAnsi="Arial" w:cs="Arial"/>
          <w:b/>
          <w:caps/>
          <w:sz w:val="21"/>
          <w:szCs w:val="21"/>
        </w:rPr>
      </w:pPr>
    </w:p>
    <w:p w14:paraId="417FA3C8" w14:textId="77777777" w:rsidR="00BD7EEF" w:rsidRPr="002277FF" w:rsidRDefault="00BD7EEF" w:rsidP="004338BB">
      <w:pPr>
        <w:spacing w:line="288" w:lineRule="auto"/>
        <w:rPr>
          <w:rFonts w:ascii="Arial" w:eastAsia="MS Mincho" w:hAnsi="Arial" w:cs="Arial"/>
          <w:b/>
          <w:caps/>
          <w:sz w:val="21"/>
          <w:szCs w:val="21"/>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468"/>
        <w:gridCol w:w="10237"/>
      </w:tblGrid>
      <w:tr w:rsidR="00545B39" w:rsidRPr="002277FF" w14:paraId="6B512961" w14:textId="77777777" w:rsidTr="00690F07">
        <w:tc>
          <w:tcPr>
            <w:tcW w:w="468" w:type="dxa"/>
            <w:shd w:val="clear" w:color="auto" w:fill="E6E6E6"/>
          </w:tcPr>
          <w:p w14:paraId="4A2ED47D" w14:textId="77777777" w:rsidR="00545B39" w:rsidRPr="002277FF" w:rsidRDefault="00545B39" w:rsidP="00001B35">
            <w:pPr>
              <w:spacing w:line="288" w:lineRule="auto"/>
              <w:rPr>
                <w:rFonts w:ascii="Arial" w:eastAsia="MS Mincho" w:hAnsi="Arial" w:cs="Arial"/>
                <w:sz w:val="21"/>
                <w:szCs w:val="21"/>
              </w:rPr>
            </w:pPr>
          </w:p>
        </w:tc>
        <w:tc>
          <w:tcPr>
            <w:tcW w:w="10237" w:type="dxa"/>
            <w:shd w:val="clear" w:color="auto" w:fill="E6E6E6"/>
          </w:tcPr>
          <w:p w14:paraId="7C348B79" w14:textId="77777777" w:rsidR="00545B39" w:rsidRPr="002277FF" w:rsidRDefault="00545B39" w:rsidP="00001B35">
            <w:pPr>
              <w:spacing w:line="288" w:lineRule="auto"/>
              <w:rPr>
                <w:rFonts w:ascii="Arial" w:hAnsi="Arial" w:cs="Arial"/>
                <w:b/>
                <w:bCs/>
                <w:sz w:val="21"/>
                <w:szCs w:val="21"/>
              </w:rPr>
            </w:pPr>
            <w:r w:rsidRPr="002277FF">
              <w:rPr>
                <w:rFonts w:ascii="Arial" w:hAnsi="Arial" w:cs="Arial"/>
                <w:b/>
                <w:bCs/>
                <w:sz w:val="21"/>
                <w:szCs w:val="21"/>
              </w:rPr>
              <w:t>NAICS Sector 92:  Public Administration</w:t>
            </w:r>
          </w:p>
          <w:p w14:paraId="254BE306" w14:textId="31BB5EE7" w:rsidR="00545B39" w:rsidRPr="002277FF" w:rsidRDefault="00545B39" w:rsidP="00001B35">
            <w:pPr>
              <w:spacing w:line="288" w:lineRule="auto"/>
              <w:rPr>
                <w:rFonts w:ascii="Arial" w:hAnsi="Arial" w:cs="Arial"/>
                <w:b/>
                <w:bCs/>
                <w:sz w:val="21"/>
                <w:szCs w:val="21"/>
              </w:rPr>
            </w:pPr>
            <w:r w:rsidRPr="002277FF">
              <w:rPr>
                <w:rFonts w:ascii="Arial" w:hAnsi="Arial" w:cs="Arial"/>
                <w:i/>
                <w:iCs/>
                <w:sz w:val="21"/>
                <w:szCs w:val="21"/>
              </w:rPr>
              <w:t>Activities of this sector are administration, management, and oversight of public programs by Federal, State, and local governments.</w:t>
            </w:r>
          </w:p>
        </w:tc>
      </w:tr>
      <w:tr w:rsidR="00545B39" w:rsidRPr="002277FF" w14:paraId="3DD71FF2" w14:textId="77777777" w:rsidTr="00690F07">
        <w:tc>
          <w:tcPr>
            <w:tcW w:w="468" w:type="dxa"/>
          </w:tcPr>
          <w:p w14:paraId="23AD6F87" w14:textId="77777777" w:rsidR="00545B39" w:rsidRPr="002277FF" w:rsidRDefault="00545B39" w:rsidP="00001B35">
            <w:pPr>
              <w:spacing w:line="288" w:lineRule="auto"/>
              <w:rPr>
                <w:rFonts w:ascii="Arial" w:eastAsia="MS Mincho" w:hAnsi="Arial" w:cs="Arial"/>
                <w:sz w:val="21"/>
                <w:szCs w:val="21"/>
              </w:rPr>
            </w:pPr>
          </w:p>
        </w:tc>
        <w:tc>
          <w:tcPr>
            <w:tcW w:w="10237" w:type="dxa"/>
          </w:tcPr>
          <w:p w14:paraId="4F9C64E2" w14:textId="0C7143E8" w:rsidR="00545B39"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921: Executive, Legislative, and Other General Government Support</w:t>
            </w:r>
          </w:p>
        </w:tc>
      </w:tr>
      <w:tr w:rsidR="00545B39" w:rsidRPr="002277FF" w14:paraId="20EF6573" w14:textId="77777777" w:rsidTr="00690F07">
        <w:tc>
          <w:tcPr>
            <w:tcW w:w="468" w:type="dxa"/>
          </w:tcPr>
          <w:p w14:paraId="00F16BB2" w14:textId="77777777" w:rsidR="00545B39" w:rsidRPr="002277FF" w:rsidRDefault="00545B39" w:rsidP="00001B35">
            <w:pPr>
              <w:spacing w:line="288" w:lineRule="auto"/>
              <w:rPr>
                <w:rFonts w:ascii="Arial" w:eastAsia="MS Mincho" w:hAnsi="Arial" w:cs="Arial"/>
                <w:sz w:val="21"/>
                <w:szCs w:val="21"/>
              </w:rPr>
            </w:pPr>
          </w:p>
        </w:tc>
        <w:tc>
          <w:tcPr>
            <w:tcW w:w="10237" w:type="dxa"/>
          </w:tcPr>
          <w:p w14:paraId="48BD4AE7" w14:textId="03D3C97B" w:rsidR="00545B39"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922: Justice, Public Order, and Safety Activities</w:t>
            </w:r>
          </w:p>
        </w:tc>
      </w:tr>
      <w:tr w:rsidR="00545B39" w:rsidRPr="002277FF" w14:paraId="7675B54A" w14:textId="77777777" w:rsidTr="00690F07">
        <w:tc>
          <w:tcPr>
            <w:tcW w:w="468" w:type="dxa"/>
          </w:tcPr>
          <w:p w14:paraId="1B13B071" w14:textId="77777777" w:rsidR="00545B39" w:rsidRPr="002277FF" w:rsidRDefault="00545B39" w:rsidP="00001B35">
            <w:pPr>
              <w:spacing w:line="288" w:lineRule="auto"/>
              <w:rPr>
                <w:rFonts w:ascii="Arial" w:eastAsia="MS Mincho" w:hAnsi="Arial" w:cs="Arial"/>
                <w:sz w:val="21"/>
                <w:szCs w:val="21"/>
              </w:rPr>
            </w:pPr>
          </w:p>
        </w:tc>
        <w:tc>
          <w:tcPr>
            <w:tcW w:w="10237" w:type="dxa"/>
          </w:tcPr>
          <w:p w14:paraId="5D649359" w14:textId="5DD83123" w:rsidR="00545B39"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923: Administration of Human Resource Programs</w:t>
            </w:r>
          </w:p>
        </w:tc>
      </w:tr>
      <w:tr w:rsidR="00545B39" w:rsidRPr="002277FF" w14:paraId="5BAD80F8" w14:textId="77777777" w:rsidTr="00690F07">
        <w:tc>
          <w:tcPr>
            <w:tcW w:w="468" w:type="dxa"/>
          </w:tcPr>
          <w:p w14:paraId="1CB8D0AB" w14:textId="77777777" w:rsidR="00545B39" w:rsidRPr="002277FF" w:rsidRDefault="00545B39" w:rsidP="00001B35">
            <w:pPr>
              <w:spacing w:line="288" w:lineRule="auto"/>
              <w:rPr>
                <w:rFonts w:ascii="Arial" w:eastAsia="MS Mincho" w:hAnsi="Arial" w:cs="Arial"/>
                <w:sz w:val="21"/>
                <w:szCs w:val="21"/>
              </w:rPr>
            </w:pPr>
          </w:p>
        </w:tc>
        <w:tc>
          <w:tcPr>
            <w:tcW w:w="10237" w:type="dxa"/>
          </w:tcPr>
          <w:p w14:paraId="792A0277" w14:textId="52F0B6EA" w:rsidR="00545B39"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924: Administration of Environmental Quality Programs</w:t>
            </w:r>
          </w:p>
        </w:tc>
      </w:tr>
      <w:tr w:rsidR="00D71458" w:rsidRPr="002277FF" w14:paraId="39D37310" w14:textId="77777777" w:rsidTr="00690F07">
        <w:tc>
          <w:tcPr>
            <w:tcW w:w="468" w:type="dxa"/>
          </w:tcPr>
          <w:p w14:paraId="081D94A8" w14:textId="77777777" w:rsidR="00D71458" w:rsidRPr="002277FF" w:rsidRDefault="00D71458" w:rsidP="00001B35">
            <w:pPr>
              <w:spacing w:line="288" w:lineRule="auto"/>
              <w:rPr>
                <w:rFonts w:ascii="Arial" w:eastAsia="MS Mincho" w:hAnsi="Arial" w:cs="Arial"/>
                <w:sz w:val="21"/>
                <w:szCs w:val="21"/>
              </w:rPr>
            </w:pPr>
          </w:p>
        </w:tc>
        <w:tc>
          <w:tcPr>
            <w:tcW w:w="10237" w:type="dxa"/>
          </w:tcPr>
          <w:p w14:paraId="71DCAC86" w14:textId="3524C66B" w:rsidR="00D71458"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925: Administration of Housing Programs, Urban Planning, and Community Development</w:t>
            </w:r>
          </w:p>
        </w:tc>
      </w:tr>
      <w:tr w:rsidR="00D71458" w:rsidRPr="002277FF" w14:paraId="10675935" w14:textId="77777777" w:rsidTr="00690F07">
        <w:tc>
          <w:tcPr>
            <w:tcW w:w="468" w:type="dxa"/>
          </w:tcPr>
          <w:p w14:paraId="7FF1F351" w14:textId="77777777" w:rsidR="00D71458" w:rsidRPr="002277FF" w:rsidRDefault="00D71458" w:rsidP="00001B35">
            <w:pPr>
              <w:spacing w:line="288" w:lineRule="auto"/>
              <w:rPr>
                <w:rFonts w:ascii="Arial" w:eastAsia="MS Mincho" w:hAnsi="Arial" w:cs="Arial"/>
                <w:sz w:val="21"/>
                <w:szCs w:val="21"/>
              </w:rPr>
            </w:pPr>
          </w:p>
        </w:tc>
        <w:tc>
          <w:tcPr>
            <w:tcW w:w="10237" w:type="dxa"/>
          </w:tcPr>
          <w:p w14:paraId="001067B6" w14:textId="6464B080" w:rsidR="00D71458"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926: Administration of Economic Programs</w:t>
            </w:r>
          </w:p>
        </w:tc>
      </w:tr>
      <w:tr w:rsidR="00D71458" w:rsidRPr="002277FF" w14:paraId="04CD342A" w14:textId="77777777" w:rsidTr="00690F07">
        <w:tc>
          <w:tcPr>
            <w:tcW w:w="468" w:type="dxa"/>
          </w:tcPr>
          <w:p w14:paraId="67D6008C" w14:textId="77777777" w:rsidR="00D71458" w:rsidRPr="002277FF" w:rsidRDefault="00D71458" w:rsidP="00001B35">
            <w:pPr>
              <w:spacing w:line="288" w:lineRule="auto"/>
              <w:rPr>
                <w:rFonts w:ascii="Arial" w:eastAsia="MS Mincho" w:hAnsi="Arial" w:cs="Arial"/>
                <w:sz w:val="21"/>
                <w:szCs w:val="21"/>
              </w:rPr>
            </w:pPr>
          </w:p>
        </w:tc>
        <w:tc>
          <w:tcPr>
            <w:tcW w:w="10237" w:type="dxa"/>
          </w:tcPr>
          <w:p w14:paraId="17DFEE7F" w14:textId="0EBA5952" w:rsidR="00D71458"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927: Space Research and Technology</w:t>
            </w:r>
          </w:p>
        </w:tc>
      </w:tr>
      <w:tr w:rsidR="00D71458" w:rsidRPr="002277FF" w14:paraId="793FF621" w14:textId="77777777" w:rsidTr="00690F07">
        <w:tc>
          <w:tcPr>
            <w:tcW w:w="468" w:type="dxa"/>
          </w:tcPr>
          <w:p w14:paraId="1E8101A5" w14:textId="77777777" w:rsidR="00D71458" w:rsidRPr="002277FF" w:rsidRDefault="00D71458" w:rsidP="00001B35">
            <w:pPr>
              <w:spacing w:line="288" w:lineRule="auto"/>
              <w:rPr>
                <w:rFonts w:ascii="Arial" w:eastAsia="MS Mincho" w:hAnsi="Arial" w:cs="Arial"/>
                <w:sz w:val="21"/>
                <w:szCs w:val="21"/>
              </w:rPr>
            </w:pPr>
          </w:p>
        </w:tc>
        <w:tc>
          <w:tcPr>
            <w:tcW w:w="10237" w:type="dxa"/>
          </w:tcPr>
          <w:p w14:paraId="5628E0AB" w14:textId="5D08ABAC" w:rsidR="00D71458" w:rsidRPr="002277FF" w:rsidRDefault="00D71458" w:rsidP="00001B35">
            <w:pPr>
              <w:spacing w:line="288" w:lineRule="auto"/>
              <w:rPr>
                <w:rFonts w:ascii="Arial" w:eastAsia="MS Mincho" w:hAnsi="Arial" w:cs="Arial"/>
                <w:sz w:val="21"/>
                <w:szCs w:val="21"/>
              </w:rPr>
            </w:pPr>
            <w:r w:rsidRPr="002277FF">
              <w:rPr>
                <w:rFonts w:ascii="Arial" w:eastAsia="MS Mincho" w:hAnsi="Arial" w:cs="Arial"/>
                <w:sz w:val="21"/>
                <w:szCs w:val="21"/>
              </w:rPr>
              <w:t>928: National Security and International Affairs</w:t>
            </w:r>
          </w:p>
        </w:tc>
      </w:tr>
    </w:tbl>
    <w:p w14:paraId="5F0D447C" w14:textId="77777777" w:rsidR="00E52714" w:rsidRPr="002277FF" w:rsidRDefault="00E52714" w:rsidP="004338BB">
      <w:pPr>
        <w:spacing w:line="288" w:lineRule="auto"/>
        <w:rPr>
          <w:rFonts w:ascii="Arial" w:hAnsi="Arial" w:cs="Arial"/>
          <w:sz w:val="21"/>
          <w:szCs w:val="21"/>
        </w:rPr>
      </w:pPr>
    </w:p>
    <w:bookmarkEnd w:id="0"/>
    <w:p w14:paraId="1A2AD426" w14:textId="7819738B" w:rsidR="00C12BDE" w:rsidRPr="002277FF" w:rsidRDefault="00C12BDE" w:rsidP="004338BB">
      <w:pPr>
        <w:spacing w:line="288" w:lineRule="auto"/>
        <w:rPr>
          <w:rFonts w:ascii="Arial" w:eastAsia="MS Mincho" w:hAnsi="Arial" w:cs="Arial"/>
          <w:sz w:val="21"/>
          <w:szCs w:val="21"/>
        </w:rPr>
      </w:pPr>
    </w:p>
    <w:p w14:paraId="4F296B1F" w14:textId="02FF5CC2" w:rsidR="00C12BDE" w:rsidRPr="002277FF" w:rsidRDefault="00C12BDE" w:rsidP="004338BB">
      <w:pPr>
        <w:spacing w:line="288" w:lineRule="auto"/>
        <w:rPr>
          <w:rFonts w:ascii="Arial" w:eastAsia="MS Mincho" w:hAnsi="Arial" w:cs="Arial"/>
          <w:sz w:val="21"/>
          <w:szCs w:val="21"/>
        </w:rPr>
      </w:pPr>
    </w:p>
    <w:p w14:paraId="19961F73" w14:textId="2F412F42" w:rsidR="00C12BDE" w:rsidRPr="002277FF" w:rsidRDefault="00C12BDE" w:rsidP="004338BB">
      <w:pPr>
        <w:spacing w:line="288" w:lineRule="auto"/>
        <w:rPr>
          <w:rFonts w:ascii="Arial" w:eastAsia="MS Mincho" w:hAnsi="Arial" w:cs="Arial"/>
          <w:sz w:val="21"/>
          <w:szCs w:val="21"/>
        </w:rPr>
      </w:pPr>
    </w:p>
    <w:p w14:paraId="72BED575" w14:textId="1E0FEB95" w:rsidR="00C12BDE" w:rsidRPr="002277FF" w:rsidRDefault="00C12BDE" w:rsidP="004338BB">
      <w:pPr>
        <w:spacing w:line="288" w:lineRule="auto"/>
        <w:rPr>
          <w:rFonts w:ascii="Arial" w:eastAsia="MS Mincho" w:hAnsi="Arial" w:cs="Arial"/>
          <w:sz w:val="21"/>
          <w:szCs w:val="21"/>
        </w:rPr>
      </w:pPr>
    </w:p>
    <w:p w14:paraId="49B50934" w14:textId="77777777" w:rsidR="00C12BDE" w:rsidRPr="002277FF" w:rsidRDefault="00C12BDE" w:rsidP="004338BB">
      <w:pPr>
        <w:spacing w:line="288" w:lineRule="auto"/>
        <w:rPr>
          <w:rFonts w:ascii="Arial" w:eastAsia="MS Mincho" w:hAnsi="Arial" w:cs="Arial"/>
          <w:sz w:val="21"/>
          <w:szCs w:val="21"/>
        </w:rPr>
      </w:pPr>
    </w:p>
    <w:sectPr w:rsidR="00C12BDE" w:rsidRPr="002277FF" w:rsidSect="004338BB">
      <w:footerReference w:type="default" r:id="rId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C77A" w14:textId="77777777" w:rsidR="008C2729" w:rsidRDefault="008C2729" w:rsidP="00A038EC">
      <w:r>
        <w:separator/>
      </w:r>
    </w:p>
  </w:endnote>
  <w:endnote w:type="continuationSeparator" w:id="0">
    <w:p w14:paraId="16351FD0" w14:textId="77777777" w:rsidR="008C2729" w:rsidRDefault="008C2729" w:rsidP="00A0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A187" w14:textId="77ED037B" w:rsidR="00DA2123" w:rsidRPr="004338BB" w:rsidRDefault="00DA2123" w:rsidP="00D14B88">
    <w:pPr>
      <w:tabs>
        <w:tab w:val="right" w:pos="10530"/>
      </w:tabs>
      <w:rPr>
        <w:rFonts w:ascii="Arial" w:hAnsi="Arial" w:cs="Arial"/>
        <w:color w:val="B2B2B2"/>
        <w:sz w:val="22"/>
        <w:szCs w:val="22"/>
      </w:rPr>
    </w:pPr>
    <w:r w:rsidRPr="004338BB">
      <w:rPr>
        <w:rFonts w:ascii="Arial" w:hAnsi="Arial" w:cs="Arial"/>
        <w:color w:val="B2B2B2"/>
        <w:sz w:val="22"/>
        <w:szCs w:val="22"/>
      </w:rPr>
      <w:t xml:space="preserve">© </w:t>
    </w:r>
    <w:r w:rsidRPr="00555104">
      <w:rPr>
        <w:rFonts w:ascii="Arial" w:hAnsi="Arial" w:cs="Arial"/>
        <w:color w:val="B2B2B2"/>
        <w:sz w:val="22"/>
        <w:szCs w:val="22"/>
      </w:rPr>
      <w:t>Meridian Resources, Inc., 20</w:t>
    </w:r>
    <w:r w:rsidR="004D6B31" w:rsidRPr="00555104">
      <w:rPr>
        <w:rFonts w:ascii="Arial" w:hAnsi="Arial" w:cs="Arial"/>
        <w:color w:val="B2B2B2"/>
        <w:sz w:val="22"/>
        <w:szCs w:val="22"/>
      </w:rPr>
      <w:t>20</w:t>
    </w:r>
    <w:r w:rsidRPr="004338BB">
      <w:rPr>
        <w:rFonts w:ascii="Arial" w:hAnsi="Arial" w:cs="Arial"/>
        <w:color w:val="B2B2B2"/>
        <w:sz w:val="22"/>
        <w:szCs w:val="22"/>
      </w:rPr>
      <w:tab/>
    </w:r>
    <w:r w:rsidRPr="004338BB">
      <w:rPr>
        <w:rStyle w:val="PageNumber"/>
        <w:rFonts w:ascii="Arial" w:hAnsi="Arial" w:cs="Arial"/>
        <w:noProof/>
        <w:color w:val="B2B2B2"/>
        <w:sz w:val="22"/>
        <w:szCs w:val="22"/>
      </w:rPr>
      <w:fldChar w:fldCharType="begin"/>
    </w:r>
    <w:r w:rsidRPr="004338BB">
      <w:rPr>
        <w:rStyle w:val="PageNumber"/>
        <w:rFonts w:ascii="Arial" w:hAnsi="Arial" w:cs="Arial"/>
        <w:noProof/>
        <w:color w:val="B2B2B2"/>
        <w:sz w:val="22"/>
        <w:szCs w:val="22"/>
      </w:rPr>
      <w:instrText xml:space="preserve"> PAGE </w:instrText>
    </w:r>
    <w:r w:rsidRPr="004338BB">
      <w:rPr>
        <w:rStyle w:val="PageNumber"/>
        <w:rFonts w:ascii="Arial" w:hAnsi="Arial" w:cs="Arial"/>
        <w:noProof/>
        <w:color w:val="B2B2B2"/>
        <w:sz w:val="22"/>
        <w:szCs w:val="22"/>
      </w:rPr>
      <w:fldChar w:fldCharType="separate"/>
    </w:r>
    <w:r w:rsidRPr="004338BB">
      <w:rPr>
        <w:rStyle w:val="PageNumber"/>
        <w:rFonts w:ascii="Arial" w:hAnsi="Arial" w:cs="Arial"/>
        <w:noProof/>
        <w:color w:val="B2B2B2"/>
        <w:sz w:val="22"/>
        <w:szCs w:val="22"/>
      </w:rPr>
      <w:t>1</w:t>
    </w:r>
    <w:r w:rsidRPr="004338BB">
      <w:rPr>
        <w:rStyle w:val="PageNumber"/>
        <w:rFonts w:ascii="Arial" w:hAnsi="Arial" w:cs="Arial"/>
        <w:noProof/>
        <w:color w:val="B2B2B2"/>
        <w:sz w:val="22"/>
        <w:szCs w:val="22"/>
      </w:rPr>
      <w:fldChar w:fldCharType="end"/>
    </w:r>
  </w:p>
  <w:p w14:paraId="0BD8A4E6" w14:textId="2072381E" w:rsidR="00A038EC" w:rsidRPr="00DA2123" w:rsidRDefault="00A038EC" w:rsidP="00DA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13EF" w14:textId="77777777" w:rsidR="008C2729" w:rsidRDefault="008C2729" w:rsidP="00A038EC">
      <w:r>
        <w:separator/>
      </w:r>
    </w:p>
  </w:footnote>
  <w:footnote w:type="continuationSeparator" w:id="0">
    <w:p w14:paraId="462B492F" w14:textId="77777777" w:rsidR="008C2729" w:rsidRDefault="008C2729" w:rsidP="00A0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5375"/>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20896DF7"/>
    <w:multiLevelType w:val="singleLevel"/>
    <w:tmpl w:val="0409000F"/>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EC"/>
    <w:rsid w:val="000017CF"/>
    <w:rsid w:val="00014509"/>
    <w:rsid w:val="00042C01"/>
    <w:rsid w:val="00042ED4"/>
    <w:rsid w:val="000670F5"/>
    <w:rsid w:val="000A1033"/>
    <w:rsid w:val="000C40CA"/>
    <w:rsid w:val="000C4594"/>
    <w:rsid w:val="000D783B"/>
    <w:rsid w:val="000F204F"/>
    <w:rsid w:val="00101F8D"/>
    <w:rsid w:val="001275F2"/>
    <w:rsid w:val="00150C48"/>
    <w:rsid w:val="001633C6"/>
    <w:rsid w:val="0017314E"/>
    <w:rsid w:val="001931C5"/>
    <w:rsid w:val="00197A40"/>
    <w:rsid w:val="001B32DC"/>
    <w:rsid w:val="001F35CE"/>
    <w:rsid w:val="001F4DB8"/>
    <w:rsid w:val="0020773A"/>
    <w:rsid w:val="0021379F"/>
    <w:rsid w:val="00226E16"/>
    <w:rsid w:val="002277FF"/>
    <w:rsid w:val="00227A72"/>
    <w:rsid w:val="00233144"/>
    <w:rsid w:val="0024334B"/>
    <w:rsid w:val="002502DC"/>
    <w:rsid w:val="0025386D"/>
    <w:rsid w:val="002547FA"/>
    <w:rsid w:val="00267F53"/>
    <w:rsid w:val="00277B4A"/>
    <w:rsid w:val="002871F1"/>
    <w:rsid w:val="002B4B22"/>
    <w:rsid w:val="002B56AB"/>
    <w:rsid w:val="002C36E1"/>
    <w:rsid w:val="002F73D4"/>
    <w:rsid w:val="00313E20"/>
    <w:rsid w:val="00323830"/>
    <w:rsid w:val="00327EF1"/>
    <w:rsid w:val="003600B0"/>
    <w:rsid w:val="00396108"/>
    <w:rsid w:val="003E324F"/>
    <w:rsid w:val="003F2C77"/>
    <w:rsid w:val="00427303"/>
    <w:rsid w:val="004338BB"/>
    <w:rsid w:val="0043494E"/>
    <w:rsid w:val="00443CBE"/>
    <w:rsid w:val="004627ED"/>
    <w:rsid w:val="0047039C"/>
    <w:rsid w:val="00471B98"/>
    <w:rsid w:val="00475849"/>
    <w:rsid w:val="00480760"/>
    <w:rsid w:val="0049190B"/>
    <w:rsid w:val="00496028"/>
    <w:rsid w:val="004D6B31"/>
    <w:rsid w:val="00511337"/>
    <w:rsid w:val="00523301"/>
    <w:rsid w:val="0053381D"/>
    <w:rsid w:val="00545B39"/>
    <w:rsid w:val="00555104"/>
    <w:rsid w:val="00556EBE"/>
    <w:rsid w:val="005600BE"/>
    <w:rsid w:val="005612AE"/>
    <w:rsid w:val="00590B00"/>
    <w:rsid w:val="005A2228"/>
    <w:rsid w:val="005A3972"/>
    <w:rsid w:val="005B0B7A"/>
    <w:rsid w:val="005B2484"/>
    <w:rsid w:val="005B5E53"/>
    <w:rsid w:val="005B695E"/>
    <w:rsid w:val="005C443C"/>
    <w:rsid w:val="005E3EB4"/>
    <w:rsid w:val="005F4357"/>
    <w:rsid w:val="00625B5D"/>
    <w:rsid w:val="0063561B"/>
    <w:rsid w:val="006402A5"/>
    <w:rsid w:val="006675E5"/>
    <w:rsid w:val="0068463D"/>
    <w:rsid w:val="00685A23"/>
    <w:rsid w:val="00690F07"/>
    <w:rsid w:val="00695C8D"/>
    <w:rsid w:val="006A2E03"/>
    <w:rsid w:val="006D4388"/>
    <w:rsid w:val="006D66DC"/>
    <w:rsid w:val="00706F2B"/>
    <w:rsid w:val="007145AB"/>
    <w:rsid w:val="00777F7F"/>
    <w:rsid w:val="00785C09"/>
    <w:rsid w:val="007914A9"/>
    <w:rsid w:val="00797064"/>
    <w:rsid w:val="007A0183"/>
    <w:rsid w:val="007A65BA"/>
    <w:rsid w:val="007D2B6F"/>
    <w:rsid w:val="007D4856"/>
    <w:rsid w:val="007D7543"/>
    <w:rsid w:val="00801B3A"/>
    <w:rsid w:val="00804652"/>
    <w:rsid w:val="00810E38"/>
    <w:rsid w:val="0082281E"/>
    <w:rsid w:val="008779F6"/>
    <w:rsid w:val="0088413B"/>
    <w:rsid w:val="00884CB7"/>
    <w:rsid w:val="00890E05"/>
    <w:rsid w:val="008B5304"/>
    <w:rsid w:val="008C070F"/>
    <w:rsid w:val="008C2729"/>
    <w:rsid w:val="008E2823"/>
    <w:rsid w:val="008F6792"/>
    <w:rsid w:val="00910D03"/>
    <w:rsid w:val="00911155"/>
    <w:rsid w:val="0092009B"/>
    <w:rsid w:val="009414C0"/>
    <w:rsid w:val="009442B0"/>
    <w:rsid w:val="00953586"/>
    <w:rsid w:val="00955972"/>
    <w:rsid w:val="00956099"/>
    <w:rsid w:val="00964411"/>
    <w:rsid w:val="009723C9"/>
    <w:rsid w:val="00980391"/>
    <w:rsid w:val="009856E5"/>
    <w:rsid w:val="009A0FE0"/>
    <w:rsid w:val="009B785F"/>
    <w:rsid w:val="009C0277"/>
    <w:rsid w:val="009C58AF"/>
    <w:rsid w:val="009E25CE"/>
    <w:rsid w:val="00A038EC"/>
    <w:rsid w:val="00A10A24"/>
    <w:rsid w:val="00A10F5F"/>
    <w:rsid w:val="00A12C74"/>
    <w:rsid w:val="00A14778"/>
    <w:rsid w:val="00A33FA4"/>
    <w:rsid w:val="00A757AE"/>
    <w:rsid w:val="00A83CE5"/>
    <w:rsid w:val="00AA54D0"/>
    <w:rsid w:val="00AA63E1"/>
    <w:rsid w:val="00AB05BF"/>
    <w:rsid w:val="00AD39A4"/>
    <w:rsid w:val="00AF4A8B"/>
    <w:rsid w:val="00B1381B"/>
    <w:rsid w:val="00B42C3A"/>
    <w:rsid w:val="00B53B45"/>
    <w:rsid w:val="00B56CFF"/>
    <w:rsid w:val="00B64BD3"/>
    <w:rsid w:val="00B671B2"/>
    <w:rsid w:val="00B82D8A"/>
    <w:rsid w:val="00BC538D"/>
    <w:rsid w:val="00BC6748"/>
    <w:rsid w:val="00BD6ED0"/>
    <w:rsid w:val="00BD7EEF"/>
    <w:rsid w:val="00BE2615"/>
    <w:rsid w:val="00BF2ADC"/>
    <w:rsid w:val="00C005CD"/>
    <w:rsid w:val="00C00FB9"/>
    <w:rsid w:val="00C01A99"/>
    <w:rsid w:val="00C04048"/>
    <w:rsid w:val="00C12BDE"/>
    <w:rsid w:val="00C13838"/>
    <w:rsid w:val="00C22B95"/>
    <w:rsid w:val="00C25246"/>
    <w:rsid w:val="00C37FBE"/>
    <w:rsid w:val="00C44A2D"/>
    <w:rsid w:val="00C475C9"/>
    <w:rsid w:val="00C509BB"/>
    <w:rsid w:val="00C532F7"/>
    <w:rsid w:val="00C57719"/>
    <w:rsid w:val="00C6373F"/>
    <w:rsid w:val="00C75754"/>
    <w:rsid w:val="00C77D4B"/>
    <w:rsid w:val="00C804DE"/>
    <w:rsid w:val="00C8275F"/>
    <w:rsid w:val="00CD5A85"/>
    <w:rsid w:val="00CE3087"/>
    <w:rsid w:val="00CF44DB"/>
    <w:rsid w:val="00D0426B"/>
    <w:rsid w:val="00D058A7"/>
    <w:rsid w:val="00D14B88"/>
    <w:rsid w:val="00D27A4A"/>
    <w:rsid w:val="00D41ECE"/>
    <w:rsid w:val="00D46FC4"/>
    <w:rsid w:val="00D50B4B"/>
    <w:rsid w:val="00D64B38"/>
    <w:rsid w:val="00D71458"/>
    <w:rsid w:val="00D76E09"/>
    <w:rsid w:val="00D81101"/>
    <w:rsid w:val="00D96A45"/>
    <w:rsid w:val="00DA2123"/>
    <w:rsid w:val="00DA7A49"/>
    <w:rsid w:val="00DD7023"/>
    <w:rsid w:val="00DF117B"/>
    <w:rsid w:val="00E028CC"/>
    <w:rsid w:val="00E26FB8"/>
    <w:rsid w:val="00E370BE"/>
    <w:rsid w:val="00E4071E"/>
    <w:rsid w:val="00E52714"/>
    <w:rsid w:val="00E549C9"/>
    <w:rsid w:val="00E7409D"/>
    <w:rsid w:val="00EA04E8"/>
    <w:rsid w:val="00EC02D6"/>
    <w:rsid w:val="00EC078D"/>
    <w:rsid w:val="00EC2570"/>
    <w:rsid w:val="00EE6656"/>
    <w:rsid w:val="00F018EB"/>
    <w:rsid w:val="00F2628C"/>
    <w:rsid w:val="00F347F7"/>
    <w:rsid w:val="00F455D7"/>
    <w:rsid w:val="00F47358"/>
    <w:rsid w:val="00F610D2"/>
    <w:rsid w:val="00F83BB8"/>
    <w:rsid w:val="00F84592"/>
    <w:rsid w:val="00FC5594"/>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AD66"/>
  <w15:chartTrackingRefBased/>
  <w15:docId w15:val="{21974F1D-BD22-41D7-A404-E566BFF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38EC"/>
    <w:rPr>
      <w:rFonts w:ascii="Courier New" w:hAnsi="Courier New" w:cs="Courier New"/>
      <w:sz w:val="20"/>
      <w:szCs w:val="20"/>
    </w:rPr>
  </w:style>
  <w:style w:type="character" w:customStyle="1" w:styleId="PlainTextChar">
    <w:name w:val="Plain Text Char"/>
    <w:basedOn w:val="DefaultParagraphFont"/>
    <w:link w:val="PlainText"/>
    <w:uiPriority w:val="99"/>
    <w:rsid w:val="00A038EC"/>
    <w:rPr>
      <w:rFonts w:ascii="Courier New" w:eastAsia="Times New Roman" w:hAnsi="Courier New" w:cs="Courier New"/>
      <w:sz w:val="20"/>
      <w:szCs w:val="20"/>
    </w:rPr>
  </w:style>
  <w:style w:type="paragraph" w:styleId="Header">
    <w:name w:val="header"/>
    <w:basedOn w:val="Normal"/>
    <w:link w:val="HeaderChar"/>
    <w:rsid w:val="00A038EC"/>
    <w:pPr>
      <w:widowControl w:val="0"/>
      <w:tabs>
        <w:tab w:val="center" w:pos="4320"/>
        <w:tab w:val="right" w:pos="8640"/>
      </w:tabs>
      <w:autoSpaceDE w:val="0"/>
      <w:autoSpaceDN w:val="0"/>
    </w:pPr>
  </w:style>
  <w:style w:type="character" w:customStyle="1" w:styleId="HeaderChar">
    <w:name w:val="Header Char"/>
    <w:basedOn w:val="DefaultParagraphFont"/>
    <w:link w:val="Header"/>
    <w:uiPriority w:val="99"/>
    <w:rsid w:val="00A03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EC"/>
    <w:pPr>
      <w:tabs>
        <w:tab w:val="center" w:pos="4680"/>
        <w:tab w:val="right" w:pos="9360"/>
      </w:tabs>
    </w:pPr>
  </w:style>
  <w:style w:type="character" w:customStyle="1" w:styleId="FooterChar">
    <w:name w:val="Footer Char"/>
    <w:basedOn w:val="DefaultParagraphFont"/>
    <w:link w:val="Footer"/>
    <w:uiPriority w:val="99"/>
    <w:rsid w:val="00A038EC"/>
    <w:rPr>
      <w:rFonts w:ascii="Times New Roman" w:eastAsia="Times New Roman" w:hAnsi="Times New Roman" w:cs="Times New Roman"/>
      <w:sz w:val="24"/>
      <w:szCs w:val="24"/>
    </w:rPr>
  </w:style>
  <w:style w:type="character" w:styleId="PageNumber">
    <w:name w:val="page number"/>
    <w:uiPriority w:val="99"/>
    <w:rsid w:val="00A038EC"/>
  </w:style>
  <w:style w:type="paragraph" w:styleId="List2">
    <w:name w:val="List 2"/>
    <w:basedOn w:val="Normal"/>
    <w:semiHidden/>
    <w:rsid w:val="00D058A7"/>
    <w:pPr>
      <w:ind w:left="720" w:hanging="360"/>
    </w:pPr>
  </w:style>
  <w:style w:type="character" w:styleId="Hyperlink">
    <w:name w:val="Hyperlink"/>
    <w:basedOn w:val="DefaultParagraphFont"/>
    <w:uiPriority w:val="99"/>
    <w:unhideWhenUsed/>
    <w:rsid w:val="005A2228"/>
    <w:rPr>
      <w:color w:val="0563C1" w:themeColor="hyperlink"/>
      <w:u w:val="single"/>
    </w:rPr>
  </w:style>
  <w:style w:type="character" w:styleId="UnresolvedMention">
    <w:name w:val="Unresolved Mention"/>
    <w:basedOn w:val="DefaultParagraphFont"/>
    <w:uiPriority w:val="99"/>
    <w:semiHidden/>
    <w:unhideWhenUsed/>
    <w:rsid w:val="005A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72237">
      <w:bodyDiv w:val="1"/>
      <w:marLeft w:val="0"/>
      <w:marRight w:val="0"/>
      <w:marTop w:val="0"/>
      <w:marBottom w:val="0"/>
      <w:divBdr>
        <w:top w:val="none" w:sz="0" w:space="0" w:color="auto"/>
        <w:left w:val="none" w:sz="0" w:space="0" w:color="auto"/>
        <w:bottom w:val="none" w:sz="0" w:space="0" w:color="auto"/>
        <w:right w:val="none" w:sz="0" w:space="0" w:color="auto"/>
      </w:divBdr>
    </w:div>
    <w:div w:id="717096159">
      <w:bodyDiv w:val="1"/>
      <w:marLeft w:val="0"/>
      <w:marRight w:val="0"/>
      <w:marTop w:val="0"/>
      <w:marBottom w:val="0"/>
      <w:divBdr>
        <w:top w:val="none" w:sz="0" w:space="0" w:color="auto"/>
        <w:left w:val="none" w:sz="0" w:space="0" w:color="auto"/>
        <w:bottom w:val="none" w:sz="0" w:space="0" w:color="auto"/>
        <w:right w:val="none" w:sz="0" w:space="0" w:color="auto"/>
      </w:divBdr>
    </w:div>
    <w:div w:id="757143664">
      <w:bodyDiv w:val="1"/>
      <w:marLeft w:val="0"/>
      <w:marRight w:val="0"/>
      <w:marTop w:val="0"/>
      <w:marBottom w:val="0"/>
      <w:divBdr>
        <w:top w:val="none" w:sz="0" w:space="0" w:color="auto"/>
        <w:left w:val="none" w:sz="0" w:space="0" w:color="auto"/>
        <w:bottom w:val="none" w:sz="0" w:space="0" w:color="auto"/>
        <w:right w:val="none" w:sz="0" w:space="0" w:color="auto"/>
      </w:divBdr>
    </w:div>
    <w:div w:id="920796922">
      <w:bodyDiv w:val="1"/>
      <w:marLeft w:val="0"/>
      <w:marRight w:val="0"/>
      <w:marTop w:val="0"/>
      <w:marBottom w:val="0"/>
      <w:divBdr>
        <w:top w:val="none" w:sz="0" w:space="0" w:color="auto"/>
        <w:left w:val="none" w:sz="0" w:space="0" w:color="auto"/>
        <w:bottom w:val="none" w:sz="0" w:space="0" w:color="auto"/>
        <w:right w:val="none" w:sz="0" w:space="0" w:color="auto"/>
      </w:divBdr>
    </w:div>
    <w:div w:id="1572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eos/www/naics/2017NAICS/2017_NAICS_Manu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BF20-F289-4279-9838-707C1BB8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eLearning Platform, April 2020</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subject/>
  <dc:creator>Meridian Resources, Inc.</dc:creator>
  <cp:keywords/>
  <dc:description/>
  <cp:lastModifiedBy>JS</cp:lastModifiedBy>
  <cp:revision>2</cp:revision>
  <cp:lastPrinted>2019-05-05T02:23:00Z</cp:lastPrinted>
  <dcterms:created xsi:type="dcterms:W3CDTF">2020-04-23T12:51:00Z</dcterms:created>
  <dcterms:modified xsi:type="dcterms:W3CDTF">2020-04-23T12:51:00Z</dcterms:modified>
</cp:coreProperties>
</file>